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42" w:rsidRDefault="00B14D33">
      <w:r>
        <w:rPr>
          <w:noProof/>
        </w:rPr>
        <mc:AlternateContent>
          <mc:Choice Requires="wps">
            <w:drawing>
              <wp:anchor distT="45720" distB="45720" distL="114300" distR="114300" simplePos="0" relativeHeight="251659264" behindDoc="0" locked="0" layoutInCell="1" allowOverlap="1">
                <wp:simplePos x="0" y="0"/>
                <wp:positionH relativeFrom="column">
                  <wp:posOffset>2057400</wp:posOffset>
                </wp:positionH>
                <wp:positionV relativeFrom="paragraph">
                  <wp:posOffset>288290</wp:posOffset>
                </wp:positionV>
                <wp:extent cx="4420800" cy="100080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00" cy="1000800"/>
                        </a:xfrm>
                        <a:prstGeom prst="rect">
                          <a:avLst/>
                        </a:prstGeom>
                        <a:solidFill>
                          <a:srgbClr val="FFFFFF"/>
                        </a:solidFill>
                        <a:ln w="9525">
                          <a:noFill/>
                          <a:miter lim="800000"/>
                          <a:headEnd/>
                          <a:tailEnd/>
                        </a:ln>
                      </wps:spPr>
                      <wps:txbx>
                        <w:txbxContent>
                          <w:p w:rsidR="0093359B" w:rsidRPr="0093426D" w:rsidRDefault="0093359B" w:rsidP="0093359B">
                            <w:pPr>
                              <w:spacing w:after="0" w:line="240" w:lineRule="auto"/>
                              <w:ind w:rightChars="167" w:right="367"/>
                              <w:jc w:val="center"/>
                              <w:outlineLvl w:val="0"/>
                              <w:rPr>
                                <w:rFonts w:ascii="Arial" w:hAnsi="Arial" w:cs="Arial"/>
                                <w:b/>
                                <w:lang w:eastAsia="fr-FR"/>
                              </w:rPr>
                            </w:pPr>
                            <w:r w:rsidRPr="0093426D">
                              <w:rPr>
                                <w:rFonts w:ascii="Arial" w:hAnsi="Arial" w:cs="Arial"/>
                                <w:b/>
                                <w:lang w:eastAsia="fr-FR"/>
                              </w:rPr>
                              <w:t>PROCÈS-VERBAL</w:t>
                            </w:r>
                          </w:p>
                          <w:p w:rsidR="0093359B" w:rsidRPr="0093426D" w:rsidRDefault="0093359B" w:rsidP="0093359B">
                            <w:pPr>
                              <w:spacing w:after="0" w:line="240" w:lineRule="auto"/>
                              <w:ind w:rightChars="167" w:right="367"/>
                              <w:jc w:val="center"/>
                              <w:rPr>
                                <w:rFonts w:ascii="Arial" w:hAnsi="Arial" w:cs="Arial"/>
                                <w:lang w:eastAsia="fr-FR"/>
                              </w:rPr>
                            </w:pPr>
                            <w:r w:rsidRPr="0093426D">
                              <w:rPr>
                                <w:rFonts w:ascii="Arial" w:hAnsi="Arial" w:cs="Arial"/>
                                <w:lang w:eastAsia="fr-FR"/>
                              </w:rPr>
                              <w:t xml:space="preserve">Réunion </w:t>
                            </w:r>
                            <w:r w:rsidR="00D15729">
                              <w:rPr>
                                <w:rFonts w:ascii="Arial" w:hAnsi="Arial" w:cs="Arial"/>
                                <w:lang w:eastAsia="fr-FR"/>
                              </w:rPr>
                              <w:t xml:space="preserve">des gouverneurs </w:t>
                            </w:r>
                            <w:r w:rsidRPr="0093426D">
                              <w:rPr>
                                <w:rFonts w:ascii="Arial" w:hAnsi="Arial" w:cs="Arial"/>
                                <w:lang w:eastAsia="fr-FR"/>
                              </w:rPr>
                              <w:t>de</w:t>
                            </w:r>
                            <w:r w:rsidR="00D15729">
                              <w:rPr>
                                <w:rFonts w:ascii="Arial" w:hAnsi="Arial" w:cs="Arial"/>
                                <w:lang w:eastAsia="fr-FR"/>
                              </w:rPr>
                              <w:t xml:space="preserve"> la </w:t>
                            </w:r>
                            <w:r w:rsidRPr="0093426D">
                              <w:rPr>
                                <w:rFonts w:ascii="Arial" w:hAnsi="Arial" w:cs="Arial"/>
                                <w:lang w:eastAsia="fr-FR"/>
                              </w:rPr>
                              <w:t>LBCRQ</w:t>
                            </w:r>
                          </w:p>
                          <w:p w:rsidR="0093359B" w:rsidRPr="0093426D" w:rsidRDefault="0093359B" w:rsidP="0093359B">
                            <w:pPr>
                              <w:spacing w:after="0" w:line="240" w:lineRule="auto"/>
                              <w:ind w:rightChars="167" w:right="367"/>
                              <w:jc w:val="center"/>
                              <w:rPr>
                                <w:rFonts w:ascii="Arial" w:hAnsi="Arial" w:cs="Arial"/>
                                <w:bCs/>
                                <w:lang w:eastAsia="fr-FR"/>
                              </w:rPr>
                            </w:pPr>
                            <w:r w:rsidRPr="0093426D">
                              <w:rPr>
                                <w:rFonts w:ascii="Arial" w:hAnsi="Arial" w:cs="Arial"/>
                                <w:lang w:eastAsia="fr-FR"/>
                              </w:rPr>
                              <w:t xml:space="preserve">Le </w:t>
                            </w:r>
                            <w:r w:rsidR="00D15729">
                              <w:rPr>
                                <w:rFonts w:ascii="Arial" w:hAnsi="Arial" w:cs="Arial"/>
                                <w:lang w:eastAsia="fr-FR"/>
                              </w:rPr>
                              <w:t>dimanche, 21 octobre à 9 h</w:t>
                            </w:r>
                          </w:p>
                          <w:p w:rsidR="0093359B" w:rsidRDefault="00D15729" w:rsidP="0093359B">
                            <w:pPr>
                              <w:spacing w:after="0" w:line="240" w:lineRule="auto"/>
                              <w:ind w:rightChars="167" w:right="367"/>
                              <w:jc w:val="center"/>
                              <w:rPr>
                                <w:rFonts w:ascii="Arial" w:hAnsi="Arial" w:cs="Arial"/>
                                <w:bCs/>
                                <w:lang w:eastAsia="fr-FR"/>
                              </w:rPr>
                            </w:pPr>
                            <w:r>
                              <w:rPr>
                                <w:rFonts w:ascii="Arial" w:hAnsi="Arial" w:cs="Arial"/>
                                <w:bCs/>
                                <w:lang w:eastAsia="fr-FR"/>
                              </w:rPr>
                              <w:t>Chalet des sports de L’Ancienne-Lorette – La hutte</w:t>
                            </w:r>
                          </w:p>
                          <w:p w:rsidR="00D15729" w:rsidRPr="0093426D" w:rsidRDefault="00D15729" w:rsidP="0093359B">
                            <w:pPr>
                              <w:spacing w:after="0" w:line="240" w:lineRule="auto"/>
                              <w:ind w:rightChars="167" w:right="367"/>
                              <w:jc w:val="center"/>
                              <w:rPr>
                                <w:rFonts w:ascii="Arial" w:hAnsi="Arial" w:cs="Arial"/>
                                <w:bCs/>
                                <w:lang w:eastAsia="fr-FR"/>
                              </w:rPr>
                            </w:pPr>
                            <w:r>
                              <w:rPr>
                                <w:rFonts w:ascii="Arial" w:hAnsi="Arial" w:cs="Arial"/>
                                <w:color w:val="222222"/>
                                <w:shd w:val="clear" w:color="auto" w:fill="FFFFFF"/>
                              </w:rPr>
                              <w:t>1307 Rue des Loisirs E, L'Ancienne-Lorette, QC G2E 0A5</w:t>
                            </w:r>
                          </w:p>
                          <w:p w:rsidR="0093359B" w:rsidRPr="0093426D" w:rsidRDefault="009335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2pt;margin-top:22.7pt;width:348.1pt;height:7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" stroked="f">
                <v:textbox>
                  <w:txbxContent>
                    <w:p w:rsidR="0093359B" w:rsidRPr="0093426D" w:rsidRDefault="0093359B" w:rsidP="0093359B">
                      <w:pPr>
                        <w:spacing w:after="0" w:line="240" w:lineRule="auto"/>
                        <w:ind w:rightChars="167" w:right="367"/>
                        <w:jc w:val="center"/>
                        <w:outlineLvl w:val="0"/>
                        <w:rPr>
                          <w:rFonts w:ascii="Arial" w:hAnsi="Arial" w:cs="Arial"/>
                          <w:b/>
                          <w:lang w:eastAsia="fr-FR"/>
                        </w:rPr>
                      </w:pPr>
                      <w:r w:rsidRPr="0093426D">
                        <w:rPr>
                          <w:rFonts w:ascii="Arial" w:hAnsi="Arial" w:cs="Arial"/>
                          <w:b/>
                          <w:lang w:eastAsia="fr-FR"/>
                        </w:rPr>
                        <w:t>PROCÈS-VERBAL</w:t>
                      </w:r>
                    </w:p>
                    <w:p w:rsidR="0093359B" w:rsidRPr="0093426D" w:rsidRDefault="0093359B" w:rsidP="0093359B">
                      <w:pPr>
                        <w:spacing w:after="0" w:line="240" w:lineRule="auto"/>
                        <w:ind w:rightChars="167" w:right="367"/>
                        <w:jc w:val="center"/>
                        <w:rPr>
                          <w:rFonts w:ascii="Arial" w:hAnsi="Arial" w:cs="Arial"/>
                          <w:lang w:eastAsia="fr-FR"/>
                        </w:rPr>
                      </w:pPr>
                      <w:r w:rsidRPr="0093426D">
                        <w:rPr>
                          <w:rFonts w:ascii="Arial" w:hAnsi="Arial" w:cs="Arial"/>
                          <w:lang w:eastAsia="fr-FR"/>
                        </w:rPr>
                        <w:t xml:space="preserve">Réunion </w:t>
                      </w:r>
                      <w:r w:rsidR="00D15729">
                        <w:rPr>
                          <w:rFonts w:ascii="Arial" w:hAnsi="Arial" w:cs="Arial"/>
                          <w:lang w:eastAsia="fr-FR"/>
                        </w:rPr>
                        <w:t xml:space="preserve">des gouverneurs </w:t>
                      </w:r>
                      <w:r w:rsidRPr="0093426D">
                        <w:rPr>
                          <w:rFonts w:ascii="Arial" w:hAnsi="Arial" w:cs="Arial"/>
                          <w:lang w:eastAsia="fr-FR"/>
                        </w:rPr>
                        <w:t>de</w:t>
                      </w:r>
                      <w:r w:rsidR="00D15729">
                        <w:rPr>
                          <w:rFonts w:ascii="Arial" w:hAnsi="Arial" w:cs="Arial"/>
                          <w:lang w:eastAsia="fr-FR"/>
                        </w:rPr>
                        <w:t xml:space="preserve"> la </w:t>
                      </w:r>
                      <w:r w:rsidRPr="0093426D">
                        <w:rPr>
                          <w:rFonts w:ascii="Arial" w:hAnsi="Arial" w:cs="Arial"/>
                          <w:lang w:eastAsia="fr-FR"/>
                        </w:rPr>
                        <w:t>LBCRQ</w:t>
                      </w:r>
                    </w:p>
                    <w:p w:rsidR="0093359B" w:rsidRPr="0093426D" w:rsidRDefault="0093359B" w:rsidP="0093359B">
                      <w:pPr>
                        <w:spacing w:after="0" w:line="240" w:lineRule="auto"/>
                        <w:ind w:rightChars="167" w:right="367"/>
                        <w:jc w:val="center"/>
                        <w:rPr>
                          <w:rFonts w:ascii="Arial" w:hAnsi="Arial" w:cs="Arial"/>
                          <w:bCs/>
                          <w:lang w:eastAsia="fr-FR"/>
                        </w:rPr>
                      </w:pPr>
                      <w:r w:rsidRPr="0093426D">
                        <w:rPr>
                          <w:rFonts w:ascii="Arial" w:hAnsi="Arial" w:cs="Arial"/>
                          <w:lang w:eastAsia="fr-FR"/>
                        </w:rPr>
                        <w:t xml:space="preserve">Le </w:t>
                      </w:r>
                      <w:r w:rsidR="00D15729">
                        <w:rPr>
                          <w:rFonts w:ascii="Arial" w:hAnsi="Arial" w:cs="Arial"/>
                          <w:lang w:eastAsia="fr-FR"/>
                        </w:rPr>
                        <w:t>dimanche, 21 octobre à 9 h</w:t>
                      </w:r>
                    </w:p>
                    <w:p w:rsidR="0093359B" w:rsidRDefault="00D15729" w:rsidP="0093359B">
                      <w:pPr>
                        <w:spacing w:after="0" w:line="240" w:lineRule="auto"/>
                        <w:ind w:rightChars="167" w:right="367"/>
                        <w:jc w:val="center"/>
                        <w:rPr>
                          <w:rFonts w:ascii="Arial" w:hAnsi="Arial" w:cs="Arial"/>
                          <w:bCs/>
                          <w:lang w:eastAsia="fr-FR"/>
                        </w:rPr>
                      </w:pPr>
                      <w:r>
                        <w:rPr>
                          <w:rFonts w:ascii="Arial" w:hAnsi="Arial" w:cs="Arial"/>
                          <w:bCs/>
                          <w:lang w:eastAsia="fr-FR"/>
                        </w:rPr>
                        <w:t>Chalet des sports de L’Ancienne-Lorette – La hutte</w:t>
                      </w:r>
                    </w:p>
                    <w:p w:rsidR="00D15729" w:rsidRPr="0093426D" w:rsidRDefault="00D15729" w:rsidP="0093359B">
                      <w:pPr>
                        <w:spacing w:after="0" w:line="240" w:lineRule="auto"/>
                        <w:ind w:rightChars="167" w:right="367"/>
                        <w:jc w:val="center"/>
                        <w:rPr>
                          <w:rFonts w:ascii="Arial" w:hAnsi="Arial" w:cs="Arial"/>
                          <w:bCs/>
                          <w:lang w:eastAsia="fr-FR"/>
                        </w:rPr>
                      </w:pPr>
                      <w:r>
                        <w:rPr>
                          <w:rFonts w:ascii="Arial" w:hAnsi="Arial" w:cs="Arial"/>
                          <w:color w:val="222222"/>
                          <w:shd w:val="clear" w:color="auto" w:fill="FFFFFF"/>
                        </w:rPr>
                        <w:t>1307 Rue des Loisirs E, L'Ancienne-Lorette, QC G2E 0A5</w:t>
                      </w:r>
                    </w:p>
                    <w:p w:rsidR="0093359B" w:rsidRPr="0093426D" w:rsidRDefault="0093359B">
                      <w:pPr>
                        <w:rPr>
                          <w:rFonts w:ascii="Arial" w:hAnsi="Arial" w:cs="Arial"/>
                        </w:rPr>
                      </w:pPr>
                    </w:p>
                  </w:txbxContent>
                </v:textbox>
                <w10:wrap type="square"/>
              </v:shape>
            </w:pict>
          </mc:Fallback>
        </mc:AlternateContent>
      </w:r>
      <w:r w:rsidR="00D63372" w:rsidRPr="00E7573D">
        <w:rPr>
          <w:rFonts w:ascii="Arial" w:hAnsi="Arial" w:cs="Arial"/>
          <w:noProof/>
          <w:sz w:val="20"/>
          <w:szCs w:val="20"/>
          <w:lang w:eastAsia="fr-FR"/>
        </w:rPr>
        <mc:AlternateContent>
          <mc:Choice Requires="wps">
            <w:drawing>
              <wp:anchor distT="45720" distB="45720" distL="114300" distR="114300" simplePos="0" relativeHeight="251663360" behindDoc="0" locked="0" layoutInCell="1" allowOverlap="1">
                <wp:simplePos x="0" y="0"/>
                <wp:positionH relativeFrom="margin">
                  <wp:posOffset>57150</wp:posOffset>
                </wp:positionH>
                <wp:positionV relativeFrom="paragraph">
                  <wp:posOffset>1651000</wp:posOffset>
                </wp:positionV>
                <wp:extent cx="6619875" cy="3962400"/>
                <wp:effectExtent l="0" t="0" r="28575"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962400"/>
                        </a:xfrm>
                        <a:prstGeom prst="rect">
                          <a:avLst/>
                        </a:prstGeom>
                        <a:solidFill>
                          <a:srgbClr val="FFFFFF"/>
                        </a:solidFill>
                        <a:ln w="9525">
                          <a:solidFill>
                            <a:srgbClr val="000000"/>
                          </a:solidFill>
                          <a:miter lim="800000"/>
                          <a:headEnd/>
                          <a:tailEnd/>
                        </a:ln>
                      </wps:spPr>
                      <wps:txbx>
                        <w:txbxContent>
                          <w:p w:rsidR="00110EA6" w:rsidRDefault="00E7573D" w:rsidP="00D15729">
                            <w:pPr>
                              <w:spacing w:after="0"/>
                              <w:rPr>
                                <w:rFonts w:ascii="Arial" w:hAnsi="Arial" w:cs="Arial"/>
                                <w:b/>
                                <w:sz w:val="20"/>
                                <w:szCs w:val="20"/>
                                <w:lang w:eastAsia="fr-FR"/>
                              </w:rPr>
                            </w:pPr>
                            <w:r w:rsidRPr="00E4640D">
                              <w:rPr>
                                <w:rFonts w:ascii="Arial" w:hAnsi="Arial" w:cs="Arial"/>
                                <w:b/>
                                <w:sz w:val="20"/>
                                <w:szCs w:val="20"/>
                                <w:lang w:eastAsia="fr-FR"/>
                              </w:rPr>
                              <w:t>Sont présents </w:t>
                            </w:r>
                          </w:p>
                          <w:p w:rsidR="00110EA6" w:rsidRDefault="00110EA6" w:rsidP="00D15729">
                            <w:pPr>
                              <w:spacing w:after="0"/>
                              <w:rPr>
                                <w:rFonts w:ascii="Arial" w:hAnsi="Arial" w:cs="Arial"/>
                                <w:b/>
                                <w:sz w:val="20"/>
                                <w:szCs w:val="20"/>
                                <w:lang w:eastAsia="fr-FR"/>
                              </w:rPr>
                            </w:pPr>
                          </w:p>
                          <w:p w:rsidR="00110EA6" w:rsidRDefault="00E7573D" w:rsidP="00D15729">
                            <w:pPr>
                              <w:spacing w:after="0"/>
                              <w:rPr>
                                <w:rFonts w:ascii="Arial" w:hAnsi="Arial" w:cs="Arial"/>
                                <w:b/>
                                <w:sz w:val="20"/>
                                <w:szCs w:val="20"/>
                                <w:lang w:eastAsia="fr-FR"/>
                              </w:rPr>
                            </w:pPr>
                            <w:proofErr w:type="gramStart"/>
                            <w:r w:rsidRPr="00E4640D">
                              <w:rPr>
                                <w:rFonts w:ascii="Arial" w:hAnsi="Arial" w:cs="Arial"/>
                                <w:b/>
                                <w:sz w:val="20"/>
                                <w:szCs w:val="20"/>
                                <w:lang w:eastAsia="fr-FR"/>
                              </w:rPr>
                              <w:t>les</w:t>
                            </w:r>
                            <w:proofErr w:type="gramEnd"/>
                            <w:r w:rsidRPr="00E4640D">
                              <w:rPr>
                                <w:rFonts w:ascii="Arial" w:hAnsi="Arial" w:cs="Arial"/>
                                <w:b/>
                                <w:sz w:val="20"/>
                                <w:szCs w:val="20"/>
                                <w:lang w:eastAsia="fr-FR"/>
                              </w:rPr>
                              <w:t xml:space="preserve"> gouverneurs </w:t>
                            </w:r>
                            <w:r w:rsidR="00110EA6">
                              <w:rPr>
                                <w:rFonts w:ascii="Arial" w:hAnsi="Arial" w:cs="Arial"/>
                                <w:b/>
                                <w:sz w:val="20"/>
                                <w:szCs w:val="20"/>
                                <w:lang w:eastAsia="fr-FR"/>
                              </w:rPr>
                              <w:t xml:space="preserve">associatifs </w:t>
                            </w:r>
                            <w:r w:rsidRPr="00E4640D">
                              <w:rPr>
                                <w:rFonts w:ascii="Arial" w:hAnsi="Arial" w:cs="Arial"/>
                                <w:b/>
                                <w:sz w:val="20"/>
                                <w:szCs w:val="20"/>
                                <w:lang w:eastAsia="fr-FR"/>
                              </w:rPr>
                              <w:t>suivants :</w:t>
                            </w:r>
                            <w:r>
                              <w:rPr>
                                <w:rFonts w:ascii="Arial" w:hAnsi="Arial" w:cs="Arial"/>
                                <w:b/>
                                <w:sz w:val="20"/>
                                <w:szCs w:val="20"/>
                                <w:lang w:eastAsia="fr-FR"/>
                              </w:rPr>
                              <w:t xml:space="preserve">  </w:t>
                            </w:r>
                            <w:r w:rsidR="00110EA6">
                              <w:rPr>
                                <w:rFonts w:ascii="Arial" w:hAnsi="Arial" w:cs="Arial"/>
                                <w:b/>
                                <w:sz w:val="20"/>
                                <w:szCs w:val="20"/>
                                <w:lang w:eastAsia="fr-FR"/>
                              </w:rPr>
                              <w:tab/>
                            </w:r>
                            <w:r w:rsidR="00110EA6">
                              <w:rPr>
                                <w:rFonts w:ascii="Arial" w:hAnsi="Arial" w:cs="Arial"/>
                                <w:b/>
                                <w:sz w:val="20"/>
                                <w:szCs w:val="20"/>
                                <w:lang w:eastAsia="fr-FR"/>
                              </w:rPr>
                              <w:tab/>
                              <w:t>les gouverneurs de zone suivants :</w:t>
                            </w:r>
                          </w:p>
                          <w:p w:rsidR="00D15729" w:rsidRDefault="00E7573D" w:rsidP="00D15729">
                            <w:pPr>
                              <w:spacing w:after="0"/>
                              <w:rPr>
                                <w:rFonts w:ascii="Arial" w:hAnsi="Arial" w:cs="Arial"/>
                                <w:sz w:val="20"/>
                                <w:szCs w:val="20"/>
                                <w:lang w:eastAsia="fr-FR"/>
                              </w:rPr>
                            </w:pPr>
                            <w:r>
                              <w:rPr>
                                <w:rFonts w:ascii="Arial" w:hAnsi="Arial" w:cs="Arial"/>
                                <w:b/>
                                <w:sz w:val="20"/>
                                <w:szCs w:val="20"/>
                                <w:lang w:eastAsia="fr-FR"/>
                              </w:rPr>
                              <w:t xml:space="preserve">                              </w:t>
                            </w:r>
                          </w:p>
                          <w:p w:rsidR="00E7573D" w:rsidRDefault="00D15729" w:rsidP="00D15729">
                            <w:pPr>
                              <w:spacing w:after="0"/>
                              <w:rPr>
                                <w:rFonts w:ascii="Arial" w:hAnsi="Arial" w:cs="Arial"/>
                                <w:sz w:val="20"/>
                                <w:szCs w:val="20"/>
                                <w:lang w:eastAsia="fr-FR"/>
                              </w:rPr>
                            </w:pPr>
                            <w:proofErr w:type="gramStart"/>
                            <w:r w:rsidRPr="00D15729">
                              <w:rPr>
                                <w:rFonts w:ascii="Arial" w:hAnsi="Arial" w:cs="Arial"/>
                                <w:sz w:val="20"/>
                                <w:szCs w:val="20"/>
                                <w:lang w:eastAsia="fr-FR"/>
                              </w:rPr>
                              <w:t xml:space="preserve">Noroit  </w:t>
                            </w:r>
                            <w:r w:rsidR="00110EA6">
                              <w:rPr>
                                <w:rFonts w:ascii="Arial" w:hAnsi="Arial" w:cs="Arial"/>
                                <w:sz w:val="20"/>
                                <w:szCs w:val="20"/>
                                <w:lang w:eastAsia="fr-FR"/>
                              </w:rPr>
                              <w:tab/>
                            </w:r>
                            <w:proofErr w:type="gramEnd"/>
                            <w:r w:rsidRPr="00D15729">
                              <w:rPr>
                                <w:rFonts w:ascii="Arial" w:hAnsi="Arial" w:cs="Arial"/>
                                <w:sz w:val="20"/>
                                <w:szCs w:val="20"/>
                                <w:lang w:eastAsia="fr-FR"/>
                              </w:rPr>
                              <w:tab/>
                            </w:r>
                            <w:r>
                              <w:rPr>
                                <w:rFonts w:ascii="Arial" w:hAnsi="Arial" w:cs="Arial"/>
                                <w:sz w:val="20"/>
                                <w:szCs w:val="20"/>
                                <w:lang w:eastAsia="fr-FR"/>
                              </w:rPr>
                              <w:tab/>
                            </w:r>
                            <w:proofErr w:type="spellStart"/>
                            <w:r w:rsidRPr="00D15729">
                              <w:rPr>
                                <w:rFonts w:ascii="Arial" w:hAnsi="Arial" w:cs="Arial"/>
                                <w:sz w:val="20"/>
                                <w:szCs w:val="20"/>
                                <w:lang w:eastAsia="fr-FR"/>
                              </w:rPr>
                              <w:t>Francois</w:t>
                            </w:r>
                            <w:proofErr w:type="spellEnd"/>
                            <w:r w:rsidRPr="00D15729">
                              <w:rPr>
                                <w:rFonts w:ascii="Arial" w:hAnsi="Arial" w:cs="Arial"/>
                                <w:sz w:val="20"/>
                                <w:szCs w:val="20"/>
                                <w:lang w:eastAsia="fr-FR"/>
                              </w:rPr>
                              <w:t xml:space="preserve"> Couture </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Zone Québec Nord</w:t>
                            </w:r>
                            <w:r>
                              <w:rPr>
                                <w:rFonts w:ascii="Arial" w:hAnsi="Arial" w:cs="Arial"/>
                                <w:sz w:val="20"/>
                                <w:szCs w:val="20"/>
                                <w:lang w:eastAsia="fr-FR"/>
                              </w:rPr>
                              <w:tab/>
                              <w:t xml:space="preserve">Alain </w:t>
                            </w:r>
                            <w:proofErr w:type="spellStart"/>
                            <w:r>
                              <w:rPr>
                                <w:rFonts w:ascii="Arial" w:hAnsi="Arial" w:cs="Arial"/>
                                <w:sz w:val="20"/>
                                <w:szCs w:val="20"/>
                                <w:lang w:eastAsia="fr-FR"/>
                              </w:rPr>
                              <w:t>Madore</w:t>
                            </w:r>
                            <w:proofErr w:type="spellEnd"/>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Donnaconna</w:t>
                            </w:r>
                            <w:proofErr w:type="spellEnd"/>
                            <w:r>
                              <w:rPr>
                                <w:rFonts w:ascii="Arial" w:hAnsi="Arial" w:cs="Arial"/>
                                <w:sz w:val="20"/>
                                <w:szCs w:val="20"/>
                                <w:lang w:eastAsia="fr-FR"/>
                              </w:rPr>
                              <w:tab/>
                            </w:r>
                            <w:r>
                              <w:rPr>
                                <w:rFonts w:ascii="Arial" w:hAnsi="Arial" w:cs="Arial"/>
                                <w:sz w:val="20"/>
                                <w:szCs w:val="20"/>
                                <w:lang w:eastAsia="fr-FR"/>
                              </w:rPr>
                              <w:tab/>
                              <w:t>Valmont Côté</w:t>
                            </w:r>
                            <w:r w:rsidRPr="00D15729">
                              <w:rPr>
                                <w:rFonts w:ascii="Arial" w:hAnsi="Arial" w:cs="Arial"/>
                                <w:sz w:val="20"/>
                                <w:szCs w:val="20"/>
                                <w:lang w:eastAsia="fr-FR"/>
                              </w:rPr>
                              <w:t xml:space="preserve"> </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Zone Appalaches</w:t>
                            </w:r>
                            <w:r>
                              <w:rPr>
                                <w:rFonts w:ascii="Arial" w:hAnsi="Arial" w:cs="Arial"/>
                                <w:sz w:val="20"/>
                                <w:szCs w:val="20"/>
                                <w:lang w:eastAsia="fr-FR"/>
                              </w:rPr>
                              <w:tab/>
                              <w:t>Éric Morneau</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Haute St-Charles</w:t>
                            </w:r>
                            <w:r>
                              <w:rPr>
                                <w:rFonts w:ascii="Arial" w:hAnsi="Arial" w:cs="Arial"/>
                                <w:sz w:val="20"/>
                                <w:szCs w:val="20"/>
                                <w:lang w:eastAsia="fr-FR"/>
                              </w:rPr>
                              <w:tab/>
                              <w:t xml:space="preserve">Christian </w:t>
                            </w:r>
                            <w:proofErr w:type="spellStart"/>
                            <w:r>
                              <w:rPr>
                                <w:rFonts w:ascii="Arial" w:hAnsi="Arial" w:cs="Arial"/>
                                <w:sz w:val="20"/>
                                <w:szCs w:val="20"/>
                                <w:lang w:eastAsia="fr-FR"/>
                              </w:rPr>
                              <w:t>Dantinne</w:t>
                            </w:r>
                            <w:proofErr w:type="spellEnd"/>
                            <w:r w:rsidRPr="00D15729">
                              <w:rPr>
                                <w:rFonts w:ascii="Arial" w:hAnsi="Arial" w:cs="Arial"/>
                                <w:sz w:val="20"/>
                                <w:szCs w:val="20"/>
                                <w:lang w:eastAsia="fr-FR"/>
                              </w:rPr>
                              <w:t xml:space="preserve"> </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Zone Beauce-</w:t>
                            </w:r>
                            <w:proofErr w:type="spellStart"/>
                            <w:r>
                              <w:rPr>
                                <w:rFonts w:ascii="Arial" w:hAnsi="Arial" w:cs="Arial"/>
                                <w:sz w:val="20"/>
                                <w:szCs w:val="20"/>
                                <w:lang w:eastAsia="fr-FR"/>
                              </w:rPr>
                              <w:t>Artigan</w:t>
                            </w:r>
                            <w:proofErr w:type="spellEnd"/>
                            <w:r>
                              <w:rPr>
                                <w:rFonts w:ascii="Arial" w:hAnsi="Arial" w:cs="Arial"/>
                                <w:sz w:val="20"/>
                                <w:szCs w:val="20"/>
                                <w:lang w:eastAsia="fr-FR"/>
                              </w:rPr>
                              <w:tab/>
                              <w:t>David Vachon</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VBAL</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ab/>
                              <w:t>Éric Martel</w:t>
                            </w:r>
                            <w:r w:rsidR="00110EA6">
                              <w:rPr>
                                <w:rFonts w:ascii="Arial" w:hAnsi="Arial" w:cs="Arial"/>
                                <w:sz w:val="20"/>
                                <w:szCs w:val="20"/>
                                <w:lang w:eastAsia="fr-FR"/>
                              </w:rPr>
                              <w:tab/>
                            </w:r>
                            <w:r w:rsidR="00110EA6">
                              <w:rPr>
                                <w:rFonts w:ascii="Arial" w:hAnsi="Arial" w:cs="Arial"/>
                                <w:sz w:val="20"/>
                                <w:szCs w:val="20"/>
                                <w:lang w:eastAsia="fr-FR"/>
                              </w:rPr>
                              <w:tab/>
                            </w:r>
                            <w:r w:rsidR="00110EA6">
                              <w:rPr>
                                <w:rFonts w:ascii="Arial" w:hAnsi="Arial" w:cs="Arial"/>
                                <w:sz w:val="20"/>
                                <w:szCs w:val="20"/>
                                <w:lang w:eastAsia="fr-FR"/>
                              </w:rPr>
                              <w:tab/>
                              <w:t>Zone Seigneuries</w:t>
                            </w:r>
                            <w:r w:rsidR="00110EA6">
                              <w:rPr>
                                <w:rFonts w:ascii="Arial" w:hAnsi="Arial" w:cs="Arial"/>
                                <w:sz w:val="20"/>
                                <w:szCs w:val="20"/>
                                <w:lang w:eastAsia="fr-FR"/>
                              </w:rPr>
                              <w:tab/>
                              <w:t>Jean-Pierre Poitras</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St-</w:t>
                            </w:r>
                            <w:proofErr w:type="spellStart"/>
                            <w:r>
                              <w:rPr>
                                <w:rFonts w:ascii="Arial" w:hAnsi="Arial" w:cs="Arial"/>
                                <w:sz w:val="20"/>
                                <w:szCs w:val="20"/>
                                <w:lang w:eastAsia="fr-FR"/>
                              </w:rPr>
                              <w:t>Francois</w:t>
                            </w:r>
                            <w:proofErr w:type="spellEnd"/>
                            <w:r>
                              <w:rPr>
                                <w:rFonts w:ascii="Arial" w:hAnsi="Arial" w:cs="Arial"/>
                                <w:sz w:val="20"/>
                                <w:szCs w:val="20"/>
                                <w:lang w:eastAsia="fr-FR"/>
                              </w:rPr>
                              <w:tab/>
                            </w:r>
                            <w:r>
                              <w:rPr>
                                <w:rFonts w:ascii="Arial" w:hAnsi="Arial" w:cs="Arial"/>
                                <w:sz w:val="20"/>
                                <w:szCs w:val="20"/>
                                <w:lang w:eastAsia="fr-FR"/>
                              </w:rPr>
                              <w:tab/>
                              <w:t xml:space="preserve">David </w:t>
                            </w:r>
                            <w:proofErr w:type="spellStart"/>
                            <w:r>
                              <w:rPr>
                                <w:rFonts w:ascii="Arial" w:hAnsi="Arial" w:cs="Arial"/>
                                <w:sz w:val="20"/>
                                <w:szCs w:val="20"/>
                                <w:lang w:eastAsia="fr-FR"/>
                              </w:rPr>
                              <w:t>Thibeault</w:t>
                            </w:r>
                            <w:proofErr w:type="spellEnd"/>
                            <w:r w:rsidR="00110EA6">
                              <w:rPr>
                                <w:rFonts w:ascii="Arial" w:hAnsi="Arial" w:cs="Arial"/>
                                <w:sz w:val="20"/>
                                <w:szCs w:val="20"/>
                                <w:lang w:eastAsia="fr-FR"/>
                              </w:rPr>
                              <w:tab/>
                            </w:r>
                            <w:r w:rsidR="00110EA6">
                              <w:rPr>
                                <w:rFonts w:ascii="Arial" w:hAnsi="Arial" w:cs="Arial"/>
                                <w:sz w:val="20"/>
                                <w:szCs w:val="20"/>
                                <w:lang w:eastAsia="fr-FR"/>
                              </w:rPr>
                              <w:tab/>
                            </w:r>
                            <w:r w:rsidR="00110EA6">
                              <w:rPr>
                                <w:rFonts w:ascii="Arial" w:hAnsi="Arial" w:cs="Arial"/>
                                <w:sz w:val="20"/>
                                <w:szCs w:val="20"/>
                                <w:lang w:eastAsia="fr-FR"/>
                              </w:rPr>
                              <w:tab/>
                              <w:t>Zone Beauport</w:t>
                            </w:r>
                            <w:r w:rsidR="00110EA6">
                              <w:rPr>
                                <w:rFonts w:ascii="Arial" w:hAnsi="Arial" w:cs="Arial"/>
                                <w:sz w:val="20"/>
                                <w:szCs w:val="20"/>
                                <w:lang w:eastAsia="fr-FR"/>
                              </w:rPr>
                              <w:tab/>
                            </w:r>
                            <w:r w:rsidR="00110EA6">
                              <w:rPr>
                                <w:rFonts w:ascii="Arial" w:hAnsi="Arial" w:cs="Arial"/>
                                <w:sz w:val="20"/>
                                <w:szCs w:val="20"/>
                                <w:lang w:eastAsia="fr-FR"/>
                              </w:rPr>
                              <w:tab/>
                            </w:r>
                            <w:proofErr w:type="spellStart"/>
                            <w:r w:rsidR="00110EA6">
                              <w:rPr>
                                <w:rFonts w:ascii="Arial" w:hAnsi="Arial" w:cs="Arial"/>
                                <w:sz w:val="20"/>
                                <w:szCs w:val="20"/>
                                <w:lang w:eastAsia="fr-FR"/>
                              </w:rPr>
                              <w:t>Jean-Francois</w:t>
                            </w:r>
                            <w:proofErr w:type="spellEnd"/>
                            <w:r w:rsidR="00110EA6">
                              <w:rPr>
                                <w:rFonts w:ascii="Arial" w:hAnsi="Arial" w:cs="Arial"/>
                                <w:sz w:val="20"/>
                                <w:szCs w:val="20"/>
                                <w:lang w:eastAsia="fr-FR"/>
                              </w:rPr>
                              <w:t xml:space="preserve"> </w:t>
                            </w:r>
                            <w:proofErr w:type="spellStart"/>
                            <w:r w:rsidR="00110EA6">
                              <w:rPr>
                                <w:rFonts w:ascii="Arial" w:hAnsi="Arial" w:cs="Arial"/>
                                <w:sz w:val="20"/>
                                <w:szCs w:val="20"/>
                                <w:lang w:eastAsia="fr-FR"/>
                              </w:rPr>
                              <w:t>Maheux</w:t>
                            </w:r>
                            <w:proofErr w:type="spellEnd"/>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Beauce Centre</w:t>
                            </w:r>
                            <w:r>
                              <w:rPr>
                                <w:rFonts w:ascii="Arial" w:hAnsi="Arial" w:cs="Arial"/>
                                <w:sz w:val="20"/>
                                <w:szCs w:val="20"/>
                                <w:lang w:eastAsia="fr-FR"/>
                              </w:rPr>
                              <w:tab/>
                            </w:r>
                            <w:r>
                              <w:rPr>
                                <w:rFonts w:ascii="Arial" w:hAnsi="Arial" w:cs="Arial"/>
                                <w:sz w:val="20"/>
                                <w:szCs w:val="20"/>
                                <w:lang w:eastAsia="fr-FR"/>
                              </w:rPr>
                              <w:tab/>
                              <w:t>David Lambert</w:t>
                            </w:r>
                            <w:r w:rsidR="00110EA6">
                              <w:rPr>
                                <w:rFonts w:ascii="Arial" w:hAnsi="Arial" w:cs="Arial"/>
                                <w:sz w:val="20"/>
                                <w:szCs w:val="20"/>
                                <w:lang w:eastAsia="fr-FR"/>
                              </w:rPr>
                              <w:tab/>
                            </w:r>
                            <w:r w:rsidR="00110EA6">
                              <w:rPr>
                                <w:rFonts w:ascii="Arial" w:hAnsi="Arial" w:cs="Arial"/>
                                <w:sz w:val="20"/>
                                <w:szCs w:val="20"/>
                                <w:lang w:eastAsia="fr-FR"/>
                              </w:rPr>
                              <w:tab/>
                            </w:r>
                            <w:r w:rsidR="00110EA6">
                              <w:rPr>
                                <w:rFonts w:ascii="Arial" w:hAnsi="Arial" w:cs="Arial"/>
                                <w:sz w:val="20"/>
                                <w:szCs w:val="20"/>
                                <w:lang w:eastAsia="fr-FR"/>
                              </w:rPr>
                              <w:tab/>
                              <w:t>Zone Noroit</w:t>
                            </w:r>
                            <w:r w:rsidR="00110EA6">
                              <w:rPr>
                                <w:rFonts w:ascii="Arial" w:hAnsi="Arial" w:cs="Arial"/>
                                <w:sz w:val="20"/>
                                <w:szCs w:val="20"/>
                                <w:lang w:eastAsia="fr-FR"/>
                              </w:rPr>
                              <w:tab/>
                            </w:r>
                            <w:r w:rsidR="00110EA6">
                              <w:rPr>
                                <w:rFonts w:ascii="Arial" w:hAnsi="Arial" w:cs="Arial"/>
                                <w:sz w:val="20"/>
                                <w:szCs w:val="20"/>
                                <w:lang w:eastAsia="fr-FR"/>
                              </w:rPr>
                              <w:tab/>
                            </w:r>
                            <w:proofErr w:type="spellStart"/>
                            <w:r w:rsidR="00110EA6">
                              <w:rPr>
                                <w:rFonts w:ascii="Arial" w:hAnsi="Arial" w:cs="Arial"/>
                                <w:sz w:val="20"/>
                                <w:szCs w:val="20"/>
                                <w:lang w:eastAsia="fr-FR"/>
                              </w:rPr>
                              <w:t>Francois</w:t>
                            </w:r>
                            <w:proofErr w:type="spellEnd"/>
                            <w:r w:rsidR="00110EA6">
                              <w:rPr>
                                <w:rFonts w:ascii="Arial" w:hAnsi="Arial" w:cs="Arial"/>
                                <w:sz w:val="20"/>
                                <w:szCs w:val="20"/>
                                <w:lang w:eastAsia="fr-FR"/>
                              </w:rPr>
                              <w:t xml:space="preserve"> Couture</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Beauce Nord</w:t>
                            </w:r>
                            <w:r>
                              <w:rPr>
                                <w:rFonts w:ascii="Arial" w:hAnsi="Arial" w:cs="Arial"/>
                                <w:sz w:val="20"/>
                                <w:szCs w:val="20"/>
                                <w:lang w:eastAsia="fr-FR"/>
                              </w:rPr>
                              <w:tab/>
                            </w:r>
                            <w:r>
                              <w:rPr>
                                <w:rFonts w:ascii="Arial" w:hAnsi="Arial" w:cs="Arial"/>
                                <w:sz w:val="20"/>
                                <w:szCs w:val="20"/>
                                <w:lang w:eastAsia="fr-FR"/>
                              </w:rPr>
                              <w:tab/>
                            </w:r>
                            <w:proofErr w:type="spellStart"/>
                            <w:r>
                              <w:rPr>
                                <w:rFonts w:ascii="Arial" w:hAnsi="Arial" w:cs="Arial"/>
                                <w:sz w:val="20"/>
                                <w:szCs w:val="20"/>
                                <w:lang w:eastAsia="fr-FR"/>
                              </w:rPr>
                              <w:t>Francois</w:t>
                            </w:r>
                            <w:proofErr w:type="spellEnd"/>
                            <w:r>
                              <w:rPr>
                                <w:rFonts w:ascii="Arial" w:hAnsi="Arial" w:cs="Arial"/>
                                <w:sz w:val="20"/>
                                <w:szCs w:val="20"/>
                                <w:lang w:eastAsia="fr-FR"/>
                              </w:rPr>
                              <w:t xml:space="preserve"> </w:t>
                            </w:r>
                            <w:proofErr w:type="spellStart"/>
                            <w:r>
                              <w:rPr>
                                <w:rFonts w:ascii="Arial" w:hAnsi="Arial" w:cs="Arial"/>
                                <w:sz w:val="20"/>
                                <w:szCs w:val="20"/>
                                <w:lang w:eastAsia="fr-FR"/>
                              </w:rPr>
                              <w:t>Lehouillier</w:t>
                            </w:r>
                            <w:proofErr w:type="spellEnd"/>
                            <w:r w:rsidR="00110EA6">
                              <w:rPr>
                                <w:rFonts w:ascii="Arial" w:hAnsi="Arial" w:cs="Arial"/>
                                <w:sz w:val="20"/>
                                <w:szCs w:val="20"/>
                                <w:lang w:eastAsia="fr-FR"/>
                              </w:rPr>
                              <w:tab/>
                            </w:r>
                            <w:r w:rsidR="00110EA6">
                              <w:rPr>
                                <w:rFonts w:ascii="Arial" w:hAnsi="Arial" w:cs="Arial"/>
                                <w:sz w:val="20"/>
                                <w:szCs w:val="20"/>
                                <w:lang w:eastAsia="fr-FR"/>
                              </w:rPr>
                              <w:tab/>
                              <w:t>Zone La Capitale</w:t>
                            </w:r>
                            <w:r w:rsidR="00110EA6">
                              <w:rPr>
                                <w:rFonts w:ascii="Arial" w:hAnsi="Arial" w:cs="Arial"/>
                                <w:sz w:val="20"/>
                                <w:szCs w:val="20"/>
                                <w:lang w:eastAsia="fr-FR"/>
                              </w:rPr>
                              <w:tab/>
                              <w:t>Éric Beaulieu</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St-Georges</w:t>
                            </w:r>
                            <w:r>
                              <w:rPr>
                                <w:rFonts w:ascii="Arial" w:hAnsi="Arial" w:cs="Arial"/>
                                <w:sz w:val="20"/>
                                <w:szCs w:val="20"/>
                                <w:lang w:eastAsia="fr-FR"/>
                              </w:rPr>
                              <w:tab/>
                            </w:r>
                            <w:r>
                              <w:rPr>
                                <w:rFonts w:ascii="Arial" w:hAnsi="Arial" w:cs="Arial"/>
                                <w:sz w:val="20"/>
                                <w:szCs w:val="20"/>
                                <w:lang w:eastAsia="fr-FR"/>
                              </w:rPr>
                              <w:tab/>
                              <w:t>Sylvain Giroux</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Beauport</w:t>
                            </w:r>
                            <w:r>
                              <w:rPr>
                                <w:rFonts w:ascii="Arial" w:hAnsi="Arial" w:cs="Arial"/>
                                <w:sz w:val="20"/>
                                <w:szCs w:val="20"/>
                                <w:lang w:eastAsia="fr-FR"/>
                              </w:rPr>
                              <w:tab/>
                            </w:r>
                            <w:r>
                              <w:rPr>
                                <w:rFonts w:ascii="Arial" w:hAnsi="Arial" w:cs="Arial"/>
                                <w:sz w:val="20"/>
                                <w:szCs w:val="20"/>
                                <w:lang w:eastAsia="fr-FR"/>
                              </w:rPr>
                              <w:tab/>
                            </w:r>
                            <w:proofErr w:type="spellStart"/>
                            <w:r>
                              <w:rPr>
                                <w:rFonts w:ascii="Arial" w:hAnsi="Arial" w:cs="Arial"/>
                                <w:sz w:val="20"/>
                                <w:szCs w:val="20"/>
                                <w:lang w:eastAsia="fr-FR"/>
                              </w:rPr>
                              <w:t>Jean-Francois</w:t>
                            </w:r>
                            <w:proofErr w:type="spellEnd"/>
                            <w:r>
                              <w:rPr>
                                <w:rFonts w:ascii="Arial" w:hAnsi="Arial" w:cs="Arial"/>
                                <w:sz w:val="20"/>
                                <w:szCs w:val="20"/>
                                <w:lang w:eastAsia="fr-FR"/>
                              </w:rPr>
                              <w:t xml:space="preserve"> </w:t>
                            </w:r>
                            <w:proofErr w:type="spellStart"/>
                            <w:r>
                              <w:rPr>
                                <w:rFonts w:ascii="Arial" w:hAnsi="Arial" w:cs="Arial"/>
                                <w:sz w:val="20"/>
                                <w:szCs w:val="20"/>
                                <w:lang w:eastAsia="fr-FR"/>
                              </w:rPr>
                              <w:t>Maheux</w:t>
                            </w:r>
                            <w:proofErr w:type="spellEnd"/>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ABMCharlesbourg</w:t>
                            </w:r>
                            <w:proofErr w:type="spellEnd"/>
                            <w:r>
                              <w:rPr>
                                <w:rFonts w:ascii="Arial" w:hAnsi="Arial" w:cs="Arial"/>
                                <w:sz w:val="20"/>
                                <w:szCs w:val="20"/>
                                <w:lang w:eastAsia="fr-FR"/>
                              </w:rPr>
                              <w:tab/>
                              <w:t>Julie Gingras</w:t>
                            </w:r>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ABMQuébec</w:t>
                            </w:r>
                            <w:proofErr w:type="spellEnd"/>
                            <w:r>
                              <w:rPr>
                                <w:rFonts w:ascii="Arial" w:hAnsi="Arial" w:cs="Arial"/>
                                <w:sz w:val="20"/>
                                <w:szCs w:val="20"/>
                                <w:lang w:eastAsia="fr-FR"/>
                              </w:rPr>
                              <w:tab/>
                            </w:r>
                            <w:r>
                              <w:rPr>
                                <w:rFonts w:ascii="Arial" w:hAnsi="Arial" w:cs="Arial"/>
                                <w:sz w:val="20"/>
                                <w:szCs w:val="20"/>
                                <w:lang w:eastAsia="fr-FR"/>
                              </w:rPr>
                              <w:tab/>
                              <w:t>Nicolas Lacroix/</w:t>
                            </w:r>
                            <w:proofErr w:type="spellStart"/>
                            <w:r>
                              <w:rPr>
                                <w:rFonts w:ascii="Arial" w:hAnsi="Arial" w:cs="Arial"/>
                                <w:sz w:val="20"/>
                                <w:szCs w:val="20"/>
                                <w:lang w:eastAsia="fr-FR"/>
                              </w:rPr>
                              <w:t>Eric</w:t>
                            </w:r>
                            <w:proofErr w:type="spellEnd"/>
                            <w:r>
                              <w:rPr>
                                <w:rFonts w:ascii="Arial" w:hAnsi="Arial" w:cs="Arial"/>
                                <w:sz w:val="20"/>
                                <w:szCs w:val="20"/>
                                <w:lang w:eastAsia="fr-FR"/>
                              </w:rPr>
                              <w:t xml:space="preserve"> Beaulieu</w:t>
                            </w:r>
                            <w:r w:rsidR="00110EA6">
                              <w:rPr>
                                <w:rFonts w:ascii="Arial" w:hAnsi="Arial" w:cs="Arial"/>
                                <w:sz w:val="20"/>
                                <w:szCs w:val="20"/>
                                <w:lang w:eastAsia="fr-FR"/>
                              </w:rPr>
                              <w:tab/>
                              <w:t>Les représentants suivants :</w:t>
                            </w:r>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ABMCOuest</w:t>
                            </w:r>
                            <w:proofErr w:type="spellEnd"/>
                            <w:r>
                              <w:rPr>
                                <w:rFonts w:ascii="Arial" w:hAnsi="Arial" w:cs="Arial"/>
                                <w:sz w:val="20"/>
                                <w:szCs w:val="20"/>
                                <w:lang w:eastAsia="fr-FR"/>
                              </w:rPr>
                              <w:tab/>
                            </w:r>
                            <w:r>
                              <w:rPr>
                                <w:rFonts w:ascii="Arial" w:hAnsi="Arial" w:cs="Arial"/>
                                <w:sz w:val="20"/>
                                <w:szCs w:val="20"/>
                                <w:lang w:eastAsia="fr-FR"/>
                              </w:rPr>
                              <w:tab/>
                              <w:t xml:space="preserve">Christian </w:t>
                            </w:r>
                            <w:proofErr w:type="spellStart"/>
                            <w:r>
                              <w:rPr>
                                <w:rFonts w:ascii="Arial" w:hAnsi="Arial" w:cs="Arial"/>
                                <w:sz w:val="20"/>
                                <w:szCs w:val="20"/>
                                <w:lang w:eastAsia="fr-FR"/>
                              </w:rPr>
                              <w:t>Gobeil</w:t>
                            </w:r>
                            <w:proofErr w:type="spellEnd"/>
                            <w:r w:rsidR="00110EA6">
                              <w:rPr>
                                <w:rFonts w:ascii="Arial" w:hAnsi="Arial" w:cs="Arial"/>
                                <w:sz w:val="20"/>
                                <w:szCs w:val="20"/>
                                <w:lang w:eastAsia="fr-FR"/>
                              </w:rPr>
                              <w:tab/>
                            </w:r>
                            <w:r w:rsidR="00110EA6">
                              <w:rPr>
                                <w:rFonts w:ascii="Arial" w:hAnsi="Arial" w:cs="Arial"/>
                                <w:sz w:val="20"/>
                                <w:szCs w:val="20"/>
                                <w:lang w:eastAsia="fr-FR"/>
                              </w:rPr>
                              <w:tab/>
                              <w:t xml:space="preserve">Comité arbitre : </w:t>
                            </w:r>
                            <w:r w:rsidR="00110EA6">
                              <w:rPr>
                                <w:rFonts w:ascii="Arial" w:hAnsi="Arial" w:cs="Arial"/>
                                <w:sz w:val="20"/>
                                <w:szCs w:val="20"/>
                                <w:lang w:eastAsia="fr-FR"/>
                              </w:rPr>
                              <w:tab/>
                            </w:r>
                            <w:proofErr w:type="spellStart"/>
                            <w:r w:rsidR="00110EA6">
                              <w:rPr>
                                <w:rFonts w:ascii="Arial" w:hAnsi="Arial" w:cs="Arial"/>
                                <w:sz w:val="20"/>
                                <w:szCs w:val="20"/>
                                <w:lang w:eastAsia="fr-FR"/>
                              </w:rPr>
                              <w:t>Solita</w:t>
                            </w:r>
                            <w:proofErr w:type="spellEnd"/>
                            <w:r w:rsidR="00110EA6">
                              <w:rPr>
                                <w:rFonts w:ascii="Arial" w:hAnsi="Arial" w:cs="Arial"/>
                                <w:sz w:val="20"/>
                                <w:szCs w:val="20"/>
                                <w:lang w:eastAsia="fr-FR"/>
                              </w:rPr>
                              <w:t xml:space="preserve"> Davidson et Yves Gagnon</w:t>
                            </w:r>
                          </w:p>
                          <w:p w:rsidR="00D15729" w:rsidRDefault="00110EA6" w:rsidP="00D15729">
                            <w:pPr>
                              <w:spacing w:after="0"/>
                              <w:rPr>
                                <w:rFonts w:ascii="Arial" w:hAnsi="Arial" w:cs="Arial"/>
                                <w:sz w:val="20"/>
                                <w:szCs w:val="20"/>
                                <w:lang w:eastAsia="fr-FR"/>
                              </w:rPr>
                            </w:pPr>
                            <w:r>
                              <w:rPr>
                                <w:rFonts w:ascii="Arial" w:hAnsi="Arial" w:cs="Arial"/>
                                <w:sz w:val="20"/>
                                <w:szCs w:val="20"/>
                                <w:lang w:eastAsia="fr-FR"/>
                              </w:rPr>
                              <w:t>Desjardins</w:t>
                            </w:r>
                            <w:r>
                              <w:rPr>
                                <w:rFonts w:ascii="Arial" w:hAnsi="Arial" w:cs="Arial"/>
                                <w:sz w:val="20"/>
                                <w:szCs w:val="20"/>
                                <w:lang w:eastAsia="fr-FR"/>
                              </w:rPr>
                              <w:tab/>
                            </w:r>
                            <w:r>
                              <w:rPr>
                                <w:rFonts w:ascii="Arial" w:hAnsi="Arial" w:cs="Arial"/>
                                <w:sz w:val="20"/>
                                <w:szCs w:val="20"/>
                                <w:lang w:eastAsia="fr-FR"/>
                              </w:rPr>
                              <w:tab/>
                              <w:t>Sophie Nolin Morin</w:t>
                            </w:r>
                            <w:r>
                              <w:rPr>
                                <w:rFonts w:ascii="Arial" w:hAnsi="Arial" w:cs="Arial"/>
                                <w:sz w:val="20"/>
                                <w:szCs w:val="20"/>
                                <w:lang w:eastAsia="fr-FR"/>
                              </w:rPr>
                              <w:tab/>
                            </w:r>
                            <w:r>
                              <w:rPr>
                                <w:rFonts w:ascii="Arial" w:hAnsi="Arial" w:cs="Arial"/>
                                <w:sz w:val="20"/>
                                <w:szCs w:val="20"/>
                                <w:lang w:eastAsia="fr-FR"/>
                              </w:rPr>
                              <w:tab/>
                              <w:t>Baseball Québec :</w:t>
                            </w:r>
                            <w:r>
                              <w:rPr>
                                <w:rFonts w:ascii="Arial" w:hAnsi="Arial" w:cs="Arial"/>
                                <w:sz w:val="20"/>
                                <w:szCs w:val="20"/>
                                <w:lang w:eastAsia="fr-FR"/>
                              </w:rPr>
                              <w:tab/>
                              <w:t>Francis Morin</w:t>
                            </w:r>
                          </w:p>
                          <w:p w:rsidR="00110EA6" w:rsidRDefault="00110EA6" w:rsidP="00D15729">
                            <w:pPr>
                              <w:spacing w:after="0"/>
                              <w:rPr>
                                <w:rFonts w:ascii="Arial" w:hAnsi="Arial" w:cs="Arial"/>
                                <w:sz w:val="20"/>
                                <w:szCs w:val="20"/>
                                <w:lang w:eastAsia="fr-FR"/>
                              </w:rPr>
                            </w:pPr>
                            <w:r>
                              <w:rPr>
                                <w:rFonts w:ascii="Arial" w:hAnsi="Arial" w:cs="Arial"/>
                                <w:sz w:val="20"/>
                                <w:szCs w:val="20"/>
                                <w:lang w:eastAsia="fr-FR"/>
                              </w:rPr>
                              <w:t>Lévis Centre</w:t>
                            </w:r>
                            <w:r>
                              <w:rPr>
                                <w:rFonts w:ascii="Arial" w:hAnsi="Arial" w:cs="Arial"/>
                                <w:sz w:val="20"/>
                                <w:szCs w:val="20"/>
                                <w:lang w:eastAsia="fr-FR"/>
                              </w:rPr>
                              <w:tab/>
                            </w:r>
                            <w:r>
                              <w:rPr>
                                <w:rFonts w:ascii="Arial" w:hAnsi="Arial" w:cs="Arial"/>
                                <w:sz w:val="20"/>
                                <w:szCs w:val="20"/>
                                <w:lang w:eastAsia="fr-FR"/>
                              </w:rPr>
                              <w:tab/>
                              <w:t xml:space="preserve">Nicolas </w:t>
                            </w:r>
                            <w:proofErr w:type="spellStart"/>
                            <w:r>
                              <w:rPr>
                                <w:rFonts w:ascii="Arial" w:hAnsi="Arial" w:cs="Arial"/>
                                <w:sz w:val="20"/>
                                <w:szCs w:val="20"/>
                                <w:lang w:eastAsia="fr-FR"/>
                              </w:rPr>
                              <w:t>Lamontagne</w:t>
                            </w:r>
                            <w:proofErr w:type="spellEnd"/>
                            <w:r>
                              <w:rPr>
                                <w:rFonts w:ascii="Arial" w:hAnsi="Arial" w:cs="Arial"/>
                                <w:sz w:val="20"/>
                                <w:szCs w:val="20"/>
                                <w:lang w:eastAsia="fr-FR"/>
                              </w:rPr>
                              <w:tab/>
                            </w:r>
                            <w:r>
                              <w:rPr>
                                <w:rFonts w:ascii="Arial" w:hAnsi="Arial" w:cs="Arial"/>
                                <w:sz w:val="20"/>
                                <w:szCs w:val="20"/>
                                <w:lang w:eastAsia="fr-FR"/>
                              </w:rPr>
                              <w:tab/>
                              <w:t>LBCRQ :</w:t>
                            </w:r>
                            <w:r>
                              <w:rPr>
                                <w:rFonts w:ascii="Arial" w:hAnsi="Arial" w:cs="Arial"/>
                                <w:sz w:val="20"/>
                                <w:szCs w:val="20"/>
                                <w:lang w:eastAsia="fr-FR"/>
                              </w:rPr>
                              <w:tab/>
                            </w:r>
                            <w:r>
                              <w:rPr>
                                <w:rFonts w:ascii="Arial" w:hAnsi="Arial" w:cs="Arial"/>
                                <w:sz w:val="20"/>
                                <w:szCs w:val="20"/>
                                <w:lang w:eastAsia="fr-FR"/>
                              </w:rPr>
                              <w:tab/>
                              <w:t>Nathalie D’Amours</w:t>
                            </w:r>
                          </w:p>
                          <w:p w:rsidR="00D15729" w:rsidRDefault="00D15729" w:rsidP="00D15729">
                            <w:pPr>
                              <w:spacing w:after="0"/>
                              <w:rPr>
                                <w:rFonts w:ascii="Arial" w:hAnsi="Arial" w:cs="Arial"/>
                                <w:sz w:val="20"/>
                                <w:szCs w:val="20"/>
                                <w:lang w:eastAsia="fr-FR"/>
                              </w:rPr>
                            </w:pPr>
                          </w:p>
                          <w:p w:rsidR="00110EA6" w:rsidRDefault="00D15729">
                            <w:pPr>
                              <w:rPr>
                                <w:rFonts w:ascii="Arial" w:hAnsi="Arial" w:cs="Arial"/>
                                <w:b/>
                                <w:sz w:val="20"/>
                                <w:szCs w:val="20"/>
                                <w:lang w:eastAsia="fr-FR"/>
                              </w:rPr>
                            </w:pPr>
                            <w:r>
                              <w:rPr>
                                <w:rFonts w:ascii="Arial" w:hAnsi="Arial" w:cs="Arial"/>
                                <w:b/>
                                <w:sz w:val="20"/>
                                <w:szCs w:val="20"/>
                                <w:lang w:eastAsia="fr-FR"/>
                              </w:rPr>
                              <w:t>Sont absents les gouverneurs suivants :</w:t>
                            </w:r>
                            <w:r w:rsidR="00110EA6">
                              <w:rPr>
                                <w:rFonts w:ascii="Arial" w:hAnsi="Arial" w:cs="Arial"/>
                                <w:b/>
                                <w:sz w:val="20"/>
                                <w:szCs w:val="20"/>
                                <w:lang w:eastAsia="fr-FR"/>
                              </w:rPr>
                              <w:t xml:space="preserve">   </w:t>
                            </w:r>
                          </w:p>
                          <w:p w:rsidR="00110EA6" w:rsidRDefault="00D15729" w:rsidP="00110EA6">
                            <w:pPr>
                              <w:spacing w:after="0"/>
                              <w:rPr>
                                <w:rFonts w:ascii="Arial" w:hAnsi="Arial" w:cs="Arial"/>
                                <w:sz w:val="20"/>
                                <w:szCs w:val="20"/>
                                <w:lang w:eastAsia="fr-FR"/>
                              </w:rPr>
                            </w:pPr>
                            <w:r>
                              <w:rPr>
                                <w:rFonts w:ascii="Arial" w:hAnsi="Arial" w:cs="Arial"/>
                                <w:sz w:val="20"/>
                                <w:szCs w:val="20"/>
                                <w:lang w:eastAsia="fr-FR"/>
                              </w:rPr>
                              <w:t>Thetford Mines</w:t>
                            </w:r>
                            <w:r w:rsidR="00110EA6">
                              <w:rPr>
                                <w:rFonts w:ascii="Arial" w:hAnsi="Arial" w:cs="Arial"/>
                                <w:sz w:val="20"/>
                                <w:szCs w:val="20"/>
                                <w:lang w:eastAsia="fr-FR"/>
                              </w:rPr>
                              <w:tab/>
                            </w:r>
                            <w:r w:rsidR="00110EA6">
                              <w:rPr>
                                <w:rFonts w:ascii="Arial" w:hAnsi="Arial" w:cs="Arial"/>
                                <w:sz w:val="20"/>
                                <w:szCs w:val="20"/>
                                <w:lang w:eastAsia="fr-FR"/>
                              </w:rPr>
                              <w:tab/>
                              <w:t>Philippe Thivierge</w:t>
                            </w:r>
                            <w:r w:rsidR="00110EA6">
                              <w:rPr>
                                <w:rFonts w:ascii="Arial" w:hAnsi="Arial" w:cs="Arial"/>
                                <w:sz w:val="20"/>
                                <w:szCs w:val="20"/>
                                <w:lang w:eastAsia="fr-FR"/>
                              </w:rPr>
                              <w:tab/>
                            </w:r>
                            <w:r w:rsidR="00110EA6">
                              <w:rPr>
                                <w:rFonts w:ascii="Arial" w:hAnsi="Arial" w:cs="Arial"/>
                                <w:sz w:val="20"/>
                                <w:szCs w:val="20"/>
                                <w:lang w:eastAsia="fr-FR"/>
                              </w:rPr>
                              <w:tab/>
                              <w:t>Baseball féminin</w:t>
                            </w:r>
                            <w:r w:rsidR="00110EA6">
                              <w:rPr>
                                <w:rFonts w:ascii="Arial" w:hAnsi="Arial" w:cs="Arial"/>
                                <w:sz w:val="20"/>
                                <w:szCs w:val="20"/>
                                <w:lang w:eastAsia="fr-FR"/>
                              </w:rPr>
                              <w:tab/>
                              <w:t>Marc-André Fournier</w:t>
                            </w:r>
                          </w:p>
                          <w:p w:rsidR="00000000" w:rsidRPr="00D15729" w:rsidRDefault="00D15729">
                            <w:pPr>
                              <w:rPr>
                                <w:rFonts w:ascii="Arial" w:hAnsi="Arial" w:cs="Arial"/>
                                <w:sz w:val="20"/>
                                <w:szCs w:val="20"/>
                                <w:lang w:eastAsia="fr-FR"/>
                              </w:rPr>
                            </w:pPr>
                            <w:r>
                              <w:rPr>
                                <w:rFonts w:ascii="Arial" w:hAnsi="Arial" w:cs="Arial"/>
                                <w:sz w:val="20"/>
                                <w:szCs w:val="20"/>
                                <w:lang w:eastAsia="fr-FR"/>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30pt;width:521.25pt;height:3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">
                <v:textbox>
                  <w:txbxContent>
                    <w:p w:rsidR="00110EA6" w:rsidRDefault="00E7573D" w:rsidP="00D15729">
                      <w:pPr>
                        <w:spacing w:after="0"/>
                        <w:rPr>
                          <w:rFonts w:ascii="Arial" w:hAnsi="Arial" w:cs="Arial"/>
                          <w:b/>
                          <w:sz w:val="20"/>
                          <w:szCs w:val="20"/>
                          <w:lang w:eastAsia="fr-FR"/>
                        </w:rPr>
                      </w:pPr>
                      <w:r w:rsidRPr="00E4640D">
                        <w:rPr>
                          <w:rFonts w:ascii="Arial" w:hAnsi="Arial" w:cs="Arial"/>
                          <w:b/>
                          <w:sz w:val="20"/>
                          <w:szCs w:val="20"/>
                          <w:lang w:eastAsia="fr-FR"/>
                        </w:rPr>
                        <w:t>Sont présents </w:t>
                      </w:r>
                    </w:p>
                    <w:p w:rsidR="00110EA6" w:rsidRDefault="00110EA6" w:rsidP="00D15729">
                      <w:pPr>
                        <w:spacing w:after="0"/>
                        <w:rPr>
                          <w:rFonts w:ascii="Arial" w:hAnsi="Arial" w:cs="Arial"/>
                          <w:b/>
                          <w:sz w:val="20"/>
                          <w:szCs w:val="20"/>
                          <w:lang w:eastAsia="fr-FR"/>
                        </w:rPr>
                      </w:pPr>
                    </w:p>
                    <w:p w:rsidR="00110EA6" w:rsidRDefault="00E7573D" w:rsidP="00D15729">
                      <w:pPr>
                        <w:spacing w:after="0"/>
                        <w:rPr>
                          <w:rFonts w:ascii="Arial" w:hAnsi="Arial" w:cs="Arial"/>
                          <w:b/>
                          <w:sz w:val="20"/>
                          <w:szCs w:val="20"/>
                          <w:lang w:eastAsia="fr-FR"/>
                        </w:rPr>
                      </w:pPr>
                      <w:proofErr w:type="gramStart"/>
                      <w:r w:rsidRPr="00E4640D">
                        <w:rPr>
                          <w:rFonts w:ascii="Arial" w:hAnsi="Arial" w:cs="Arial"/>
                          <w:b/>
                          <w:sz w:val="20"/>
                          <w:szCs w:val="20"/>
                          <w:lang w:eastAsia="fr-FR"/>
                        </w:rPr>
                        <w:t>les</w:t>
                      </w:r>
                      <w:proofErr w:type="gramEnd"/>
                      <w:r w:rsidRPr="00E4640D">
                        <w:rPr>
                          <w:rFonts w:ascii="Arial" w:hAnsi="Arial" w:cs="Arial"/>
                          <w:b/>
                          <w:sz w:val="20"/>
                          <w:szCs w:val="20"/>
                          <w:lang w:eastAsia="fr-FR"/>
                        </w:rPr>
                        <w:t xml:space="preserve"> gouverneurs </w:t>
                      </w:r>
                      <w:r w:rsidR="00110EA6">
                        <w:rPr>
                          <w:rFonts w:ascii="Arial" w:hAnsi="Arial" w:cs="Arial"/>
                          <w:b/>
                          <w:sz w:val="20"/>
                          <w:szCs w:val="20"/>
                          <w:lang w:eastAsia="fr-FR"/>
                        </w:rPr>
                        <w:t xml:space="preserve">associatifs </w:t>
                      </w:r>
                      <w:r w:rsidRPr="00E4640D">
                        <w:rPr>
                          <w:rFonts w:ascii="Arial" w:hAnsi="Arial" w:cs="Arial"/>
                          <w:b/>
                          <w:sz w:val="20"/>
                          <w:szCs w:val="20"/>
                          <w:lang w:eastAsia="fr-FR"/>
                        </w:rPr>
                        <w:t>suivants :</w:t>
                      </w:r>
                      <w:r>
                        <w:rPr>
                          <w:rFonts w:ascii="Arial" w:hAnsi="Arial" w:cs="Arial"/>
                          <w:b/>
                          <w:sz w:val="20"/>
                          <w:szCs w:val="20"/>
                          <w:lang w:eastAsia="fr-FR"/>
                        </w:rPr>
                        <w:t xml:space="preserve">  </w:t>
                      </w:r>
                      <w:r w:rsidR="00110EA6">
                        <w:rPr>
                          <w:rFonts w:ascii="Arial" w:hAnsi="Arial" w:cs="Arial"/>
                          <w:b/>
                          <w:sz w:val="20"/>
                          <w:szCs w:val="20"/>
                          <w:lang w:eastAsia="fr-FR"/>
                        </w:rPr>
                        <w:tab/>
                      </w:r>
                      <w:r w:rsidR="00110EA6">
                        <w:rPr>
                          <w:rFonts w:ascii="Arial" w:hAnsi="Arial" w:cs="Arial"/>
                          <w:b/>
                          <w:sz w:val="20"/>
                          <w:szCs w:val="20"/>
                          <w:lang w:eastAsia="fr-FR"/>
                        </w:rPr>
                        <w:tab/>
                        <w:t>les gouverneurs de zone suivants :</w:t>
                      </w:r>
                    </w:p>
                    <w:p w:rsidR="00D15729" w:rsidRDefault="00E7573D" w:rsidP="00D15729">
                      <w:pPr>
                        <w:spacing w:after="0"/>
                        <w:rPr>
                          <w:rFonts w:ascii="Arial" w:hAnsi="Arial" w:cs="Arial"/>
                          <w:sz w:val="20"/>
                          <w:szCs w:val="20"/>
                          <w:lang w:eastAsia="fr-FR"/>
                        </w:rPr>
                      </w:pPr>
                      <w:r>
                        <w:rPr>
                          <w:rFonts w:ascii="Arial" w:hAnsi="Arial" w:cs="Arial"/>
                          <w:b/>
                          <w:sz w:val="20"/>
                          <w:szCs w:val="20"/>
                          <w:lang w:eastAsia="fr-FR"/>
                        </w:rPr>
                        <w:t xml:space="preserve">                              </w:t>
                      </w:r>
                    </w:p>
                    <w:p w:rsidR="00E7573D" w:rsidRDefault="00D15729" w:rsidP="00D15729">
                      <w:pPr>
                        <w:spacing w:after="0"/>
                        <w:rPr>
                          <w:rFonts w:ascii="Arial" w:hAnsi="Arial" w:cs="Arial"/>
                          <w:sz w:val="20"/>
                          <w:szCs w:val="20"/>
                          <w:lang w:eastAsia="fr-FR"/>
                        </w:rPr>
                      </w:pPr>
                      <w:proofErr w:type="gramStart"/>
                      <w:r w:rsidRPr="00D15729">
                        <w:rPr>
                          <w:rFonts w:ascii="Arial" w:hAnsi="Arial" w:cs="Arial"/>
                          <w:sz w:val="20"/>
                          <w:szCs w:val="20"/>
                          <w:lang w:eastAsia="fr-FR"/>
                        </w:rPr>
                        <w:t xml:space="preserve">Noroit  </w:t>
                      </w:r>
                      <w:r w:rsidR="00110EA6">
                        <w:rPr>
                          <w:rFonts w:ascii="Arial" w:hAnsi="Arial" w:cs="Arial"/>
                          <w:sz w:val="20"/>
                          <w:szCs w:val="20"/>
                          <w:lang w:eastAsia="fr-FR"/>
                        </w:rPr>
                        <w:tab/>
                      </w:r>
                      <w:proofErr w:type="gramEnd"/>
                      <w:r w:rsidRPr="00D15729">
                        <w:rPr>
                          <w:rFonts w:ascii="Arial" w:hAnsi="Arial" w:cs="Arial"/>
                          <w:sz w:val="20"/>
                          <w:szCs w:val="20"/>
                          <w:lang w:eastAsia="fr-FR"/>
                        </w:rPr>
                        <w:tab/>
                      </w:r>
                      <w:r>
                        <w:rPr>
                          <w:rFonts w:ascii="Arial" w:hAnsi="Arial" w:cs="Arial"/>
                          <w:sz w:val="20"/>
                          <w:szCs w:val="20"/>
                          <w:lang w:eastAsia="fr-FR"/>
                        </w:rPr>
                        <w:tab/>
                      </w:r>
                      <w:proofErr w:type="spellStart"/>
                      <w:r w:rsidRPr="00D15729">
                        <w:rPr>
                          <w:rFonts w:ascii="Arial" w:hAnsi="Arial" w:cs="Arial"/>
                          <w:sz w:val="20"/>
                          <w:szCs w:val="20"/>
                          <w:lang w:eastAsia="fr-FR"/>
                        </w:rPr>
                        <w:t>Francois</w:t>
                      </w:r>
                      <w:proofErr w:type="spellEnd"/>
                      <w:r w:rsidRPr="00D15729">
                        <w:rPr>
                          <w:rFonts w:ascii="Arial" w:hAnsi="Arial" w:cs="Arial"/>
                          <w:sz w:val="20"/>
                          <w:szCs w:val="20"/>
                          <w:lang w:eastAsia="fr-FR"/>
                        </w:rPr>
                        <w:t xml:space="preserve"> Couture </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Zone Québec Nord</w:t>
                      </w:r>
                      <w:r>
                        <w:rPr>
                          <w:rFonts w:ascii="Arial" w:hAnsi="Arial" w:cs="Arial"/>
                          <w:sz w:val="20"/>
                          <w:szCs w:val="20"/>
                          <w:lang w:eastAsia="fr-FR"/>
                        </w:rPr>
                        <w:tab/>
                        <w:t xml:space="preserve">Alain </w:t>
                      </w:r>
                      <w:proofErr w:type="spellStart"/>
                      <w:r>
                        <w:rPr>
                          <w:rFonts w:ascii="Arial" w:hAnsi="Arial" w:cs="Arial"/>
                          <w:sz w:val="20"/>
                          <w:szCs w:val="20"/>
                          <w:lang w:eastAsia="fr-FR"/>
                        </w:rPr>
                        <w:t>Madore</w:t>
                      </w:r>
                      <w:proofErr w:type="spellEnd"/>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Donnaconna</w:t>
                      </w:r>
                      <w:proofErr w:type="spellEnd"/>
                      <w:r>
                        <w:rPr>
                          <w:rFonts w:ascii="Arial" w:hAnsi="Arial" w:cs="Arial"/>
                          <w:sz w:val="20"/>
                          <w:szCs w:val="20"/>
                          <w:lang w:eastAsia="fr-FR"/>
                        </w:rPr>
                        <w:tab/>
                      </w:r>
                      <w:r>
                        <w:rPr>
                          <w:rFonts w:ascii="Arial" w:hAnsi="Arial" w:cs="Arial"/>
                          <w:sz w:val="20"/>
                          <w:szCs w:val="20"/>
                          <w:lang w:eastAsia="fr-FR"/>
                        </w:rPr>
                        <w:tab/>
                        <w:t>Valmont Côté</w:t>
                      </w:r>
                      <w:r w:rsidRPr="00D15729">
                        <w:rPr>
                          <w:rFonts w:ascii="Arial" w:hAnsi="Arial" w:cs="Arial"/>
                          <w:sz w:val="20"/>
                          <w:szCs w:val="20"/>
                          <w:lang w:eastAsia="fr-FR"/>
                        </w:rPr>
                        <w:t xml:space="preserve"> </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Zone Appalaches</w:t>
                      </w:r>
                      <w:r>
                        <w:rPr>
                          <w:rFonts w:ascii="Arial" w:hAnsi="Arial" w:cs="Arial"/>
                          <w:sz w:val="20"/>
                          <w:szCs w:val="20"/>
                          <w:lang w:eastAsia="fr-FR"/>
                        </w:rPr>
                        <w:tab/>
                        <w:t>Éric Morneau</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Haute St-Charles</w:t>
                      </w:r>
                      <w:r>
                        <w:rPr>
                          <w:rFonts w:ascii="Arial" w:hAnsi="Arial" w:cs="Arial"/>
                          <w:sz w:val="20"/>
                          <w:szCs w:val="20"/>
                          <w:lang w:eastAsia="fr-FR"/>
                        </w:rPr>
                        <w:tab/>
                        <w:t xml:space="preserve">Christian </w:t>
                      </w:r>
                      <w:proofErr w:type="spellStart"/>
                      <w:r>
                        <w:rPr>
                          <w:rFonts w:ascii="Arial" w:hAnsi="Arial" w:cs="Arial"/>
                          <w:sz w:val="20"/>
                          <w:szCs w:val="20"/>
                          <w:lang w:eastAsia="fr-FR"/>
                        </w:rPr>
                        <w:t>Dantinne</w:t>
                      </w:r>
                      <w:proofErr w:type="spellEnd"/>
                      <w:r w:rsidRPr="00D15729">
                        <w:rPr>
                          <w:rFonts w:ascii="Arial" w:hAnsi="Arial" w:cs="Arial"/>
                          <w:sz w:val="20"/>
                          <w:szCs w:val="20"/>
                          <w:lang w:eastAsia="fr-FR"/>
                        </w:rPr>
                        <w:t xml:space="preserve"> </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Zone Beauce-</w:t>
                      </w:r>
                      <w:proofErr w:type="spellStart"/>
                      <w:r>
                        <w:rPr>
                          <w:rFonts w:ascii="Arial" w:hAnsi="Arial" w:cs="Arial"/>
                          <w:sz w:val="20"/>
                          <w:szCs w:val="20"/>
                          <w:lang w:eastAsia="fr-FR"/>
                        </w:rPr>
                        <w:t>Artigan</w:t>
                      </w:r>
                      <w:proofErr w:type="spellEnd"/>
                      <w:r>
                        <w:rPr>
                          <w:rFonts w:ascii="Arial" w:hAnsi="Arial" w:cs="Arial"/>
                          <w:sz w:val="20"/>
                          <w:szCs w:val="20"/>
                          <w:lang w:eastAsia="fr-FR"/>
                        </w:rPr>
                        <w:tab/>
                        <w:t>David Vachon</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VBAL</w:t>
                      </w:r>
                      <w:r>
                        <w:rPr>
                          <w:rFonts w:ascii="Arial" w:hAnsi="Arial" w:cs="Arial"/>
                          <w:sz w:val="20"/>
                          <w:szCs w:val="20"/>
                          <w:lang w:eastAsia="fr-FR"/>
                        </w:rPr>
                        <w:tab/>
                      </w:r>
                      <w:r>
                        <w:rPr>
                          <w:rFonts w:ascii="Arial" w:hAnsi="Arial" w:cs="Arial"/>
                          <w:sz w:val="20"/>
                          <w:szCs w:val="20"/>
                          <w:lang w:eastAsia="fr-FR"/>
                        </w:rPr>
                        <w:tab/>
                      </w:r>
                      <w:r>
                        <w:rPr>
                          <w:rFonts w:ascii="Arial" w:hAnsi="Arial" w:cs="Arial"/>
                          <w:sz w:val="20"/>
                          <w:szCs w:val="20"/>
                          <w:lang w:eastAsia="fr-FR"/>
                        </w:rPr>
                        <w:tab/>
                        <w:t>Éric Martel</w:t>
                      </w:r>
                      <w:r w:rsidR="00110EA6">
                        <w:rPr>
                          <w:rFonts w:ascii="Arial" w:hAnsi="Arial" w:cs="Arial"/>
                          <w:sz w:val="20"/>
                          <w:szCs w:val="20"/>
                          <w:lang w:eastAsia="fr-FR"/>
                        </w:rPr>
                        <w:tab/>
                      </w:r>
                      <w:r w:rsidR="00110EA6">
                        <w:rPr>
                          <w:rFonts w:ascii="Arial" w:hAnsi="Arial" w:cs="Arial"/>
                          <w:sz w:val="20"/>
                          <w:szCs w:val="20"/>
                          <w:lang w:eastAsia="fr-FR"/>
                        </w:rPr>
                        <w:tab/>
                      </w:r>
                      <w:r w:rsidR="00110EA6">
                        <w:rPr>
                          <w:rFonts w:ascii="Arial" w:hAnsi="Arial" w:cs="Arial"/>
                          <w:sz w:val="20"/>
                          <w:szCs w:val="20"/>
                          <w:lang w:eastAsia="fr-FR"/>
                        </w:rPr>
                        <w:tab/>
                        <w:t>Zone Seigneuries</w:t>
                      </w:r>
                      <w:r w:rsidR="00110EA6">
                        <w:rPr>
                          <w:rFonts w:ascii="Arial" w:hAnsi="Arial" w:cs="Arial"/>
                          <w:sz w:val="20"/>
                          <w:szCs w:val="20"/>
                          <w:lang w:eastAsia="fr-FR"/>
                        </w:rPr>
                        <w:tab/>
                        <w:t>Jean-Pierre Poitras</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St-</w:t>
                      </w:r>
                      <w:proofErr w:type="spellStart"/>
                      <w:r>
                        <w:rPr>
                          <w:rFonts w:ascii="Arial" w:hAnsi="Arial" w:cs="Arial"/>
                          <w:sz w:val="20"/>
                          <w:szCs w:val="20"/>
                          <w:lang w:eastAsia="fr-FR"/>
                        </w:rPr>
                        <w:t>Francois</w:t>
                      </w:r>
                      <w:proofErr w:type="spellEnd"/>
                      <w:r>
                        <w:rPr>
                          <w:rFonts w:ascii="Arial" w:hAnsi="Arial" w:cs="Arial"/>
                          <w:sz w:val="20"/>
                          <w:szCs w:val="20"/>
                          <w:lang w:eastAsia="fr-FR"/>
                        </w:rPr>
                        <w:tab/>
                      </w:r>
                      <w:r>
                        <w:rPr>
                          <w:rFonts w:ascii="Arial" w:hAnsi="Arial" w:cs="Arial"/>
                          <w:sz w:val="20"/>
                          <w:szCs w:val="20"/>
                          <w:lang w:eastAsia="fr-FR"/>
                        </w:rPr>
                        <w:tab/>
                        <w:t xml:space="preserve">David </w:t>
                      </w:r>
                      <w:proofErr w:type="spellStart"/>
                      <w:r>
                        <w:rPr>
                          <w:rFonts w:ascii="Arial" w:hAnsi="Arial" w:cs="Arial"/>
                          <w:sz w:val="20"/>
                          <w:szCs w:val="20"/>
                          <w:lang w:eastAsia="fr-FR"/>
                        </w:rPr>
                        <w:t>Thibeault</w:t>
                      </w:r>
                      <w:proofErr w:type="spellEnd"/>
                      <w:r w:rsidR="00110EA6">
                        <w:rPr>
                          <w:rFonts w:ascii="Arial" w:hAnsi="Arial" w:cs="Arial"/>
                          <w:sz w:val="20"/>
                          <w:szCs w:val="20"/>
                          <w:lang w:eastAsia="fr-FR"/>
                        </w:rPr>
                        <w:tab/>
                      </w:r>
                      <w:r w:rsidR="00110EA6">
                        <w:rPr>
                          <w:rFonts w:ascii="Arial" w:hAnsi="Arial" w:cs="Arial"/>
                          <w:sz w:val="20"/>
                          <w:szCs w:val="20"/>
                          <w:lang w:eastAsia="fr-FR"/>
                        </w:rPr>
                        <w:tab/>
                      </w:r>
                      <w:r w:rsidR="00110EA6">
                        <w:rPr>
                          <w:rFonts w:ascii="Arial" w:hAnsi="Arial" w:cs="Arial"/>
                          <w:sz w:val="20"/>
                          <w:szCs w:val="20"/>
                          <w:lang w:eastAsia="fr-FR"/>
                        </w:rPr>
                        <w:tab/>
                        <w:t>Zone Beauport</w:t>
                      </w:r>
                      <w:r w:rsidR="00110EA6">
                        <w:rPr>
                          <w:rFonts w:ascii="Arial" w:hAnsi="Arial" w:cs="Arial"/>
                          <w:sz w:val="20"/>
                          <w:szCs w:val="20"/>
                          <w:lang w:eastAsia="fr-FR"/>
                        </w:rPr>
                        <w:tab/>
                      </w:r>
                      <w:r w:rsidR="00110EA6">
                        <w:rPr>
                          <w:rFonts w:ascii="Arial" w:hAnsi="Arial" w:cs="Arial"/>
                          <w:sz w:val="20"/>
                          <w:szCs w:val="20"/>
                          <w:lang w:eastAsia="fr-FR"/>
                        </w:rPr>
                        <w:tab/>
                      </w:r>
                      <w:proofErr w:type="spellStart"/>
                      <w:r w:rsidR="00110EA6">
                        <w:rPr>
                          <w:rFonts w:ascii="Arial" w:hAnsi="Arial" w:cs="Arial"/>
                          <w:sz w:val="20"/>
                          <w:szCs w:val="20"/>
                          <w:lang w:eastAsia="fr-FR"/>
                        </w:rPr>
                        <w:t>Jean-Francois</w:t>
                      </w:r>
                      <w:proofErr w:type="spellEnd"/>
                      <w:r w:rsidR="00110EA6">
                        <w:rPr>
                          <w:rFonts w:ascii="Arial" w:hAnsi="Arial" w:cs="Arial"/>
                          <w:sz w:val="20"/>
                          <w:szCs w:val="20"/>
                          <w:lang w:eastAsia="fr-FR"/>
                        </w:rPr>
                        <w:t xml:space="preserve"> </w:t>
                      </w:r>
                      <w:proofErr w:type="spellStart"/>
                      <w:r w:rsidR="00110EA6">
                        <w:rPr>
                          <w:rFonts w:ascii="Arial" w:hAnsi="Arial" w:cs="Arial"/>
                          <w:sz w:val="20"/>
                          <w:szCs w:val="20"/>
                          <w:lang w:eastAsia="fr-FR"/>
                        </w:rPr>
                        <w:t>Maheux</w:t>
                      </w:r>
                      <w:proofErr w:type="spellEnd"/>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Beauce Centre</w:t>
                      </w:r>
                      <w:r>
                        <w:rPr>
                          <w:rFonts w:ascii="Arial" w:hAnsi="Arial" w:cs="Arial"/>
                          <w:sz w:val="20"/>
                          <w:szCs w:val="20"/>
                          <w:lang w:eastAsia="fr-FR"/>
                        </w:rPr>
                        <w:tab/>
                      </w:r>
                      <w:r>
                        <w:rPr>
                          <w:rFonts w:ascii="Arial" w:hAnsi="Arial" w:cs="Arial"/>
                          <w:sz w:val="20"/>
                          <w:szCs w:val="20"/>
                          <w:lang w:eastAsia="fr-FR"/>
                        </w:rPr>
                        <w:tab/>
                        <w:t>David Lambert</w:t>
                      </w:r>
                      <w:r w:rsidR="00110EA6">
                        <w:rPr>
                          <w:rFonts w:ascii="Arial" w:hAnsi="Arial" w:cs="Arial"/>
                          <w:sz w:val="20"/>
                          <w:szCs w:val="20"/>
                          <w:lang w:eastAsia="fr-FR"/>
                        </w:rPr>
                        <w:tab/>
                      </w:r>
                      <w:r w:rsidR="00110EA6">
                        <w:rPr>
                          <w:rFonts w:ascii="Arial" w:hAnsi="Arial" w:cs="Arial"/>
                          <w:sz w:val="20"/>
                          <w:szCs w:val="20"/>
                          <w:lang w:eastAsia="fr-FR"/>
                        </w:rPr>
                        <w:tab/>
                      </w:r>
                      <w:r w:rsidR="00110EA6">
                        <w:rPr>
                          <w:rFonts w:ascii="Arial" w:hAnsi="Arial" w:cs="Arial"/>
                          <w:sz w:val="20"/>
                          <w:szCs w:val="20"/>
                          <w:lang w:eastAsia="fr-FR"/>
                        </w:rPr>
                        <w:tab/>
                        <w:t>Zone Noroit</w:t>
                      </w:r>
                      <w:r w:rsidR="00110EA6">
                        <w:rPr>
                          <w:rFonts w:ascii="Arial" w:hAnsi="Arial" w:cs="Arial"/>
                          <w:sz w:val="20"/>
                          <w:szCs w:val="20"/>
                          <w:lang w:eastAsia="fr-FR"/>
                        </w:rPr>
                        <w:tab/>
                      </w:r>
                      <w:r w:rsidR="00110EA6">
                        <w:rPr>
                          <w:rFonts w:ascii="Arial" w:hAnsi="Arial" w:cs="Arial"/>
                          <w:sz w:val="20"/>
                          <w:szCs w:val="20"/>
                          <w:lang w:eastAsia="fr-FR"/>
                        </w:rPr>
                        <w:tab/>
                      </w:r>
                      <w:proofErr w:type="spellStart"/>
                      <w:r w:rsidR="00110EA6">
                        <w:rPr>
                          <w:rFonts w:ascii="Arial" w:hAnsi="Arial" w:cs="Arial"/>
                          <w:sz w:val="20"/>
                          <w:szCs w:val="20"/>
                          <w:lang w:eastAsia="fr-FR"/>
                        </w:rPr>
                        <w:t>Francois</w:t>
                      </w:r>
                      <w:proofErr w:type="spellEnd"/>
                      <w:r w:rsidR="00110EA6">
                        <w:rPr>
                          <w:rFonts w:ascii="Arial" w:hAnsi="Arial" w:cs="Arial"/>
                          <w:sz w:val="20"/>
                          <w:szCs w:val="20"/>
                          <w:lang w:eastAsia="fr-FR"/>
                        </w:rPr>
                        <w:t xml:space="preserve"> Couture</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Beauce Nord</w:t>
                      </w:r>
                      <w:r>
                        <w:rPr>
                          <w:rFonts w:ascii="Arial" w:hAnsi="Arial" w:cs="Arial"/>
                          <w:sz w:val="20"/>
                          <w:szCs w:val="20"/>
                          <w:lang w:eastAsia="fr-FR"/>
                        </w:rPr>
                        <w:tab/>
                      </w:r>
                      <w:r>
                        <w:rPr>
                          <w:rFonts w:ascii="Arial" w:hAnsi="Arial" w:cs="Arial"/>
                          <w:sz w:val="20"/>
                          <w:szCs w:val="20"/>
                          <w:lang w:eastAsia="fr-FR"/>
                        </w:rPr>
                        <w:tab/>
                      </w:r>
                      <w:proofErr w:type="spellStart"/>
                      <w:r>
                        <w:rPr>
                          <w:rFonts w:ascii="Arial" w:hAnsi="Arial" w:cs="Arial"/>
                          <w:sz w:val="20"/>
                          <w:szCs w:val="20"/>
                          <w:lang w:eastAsia="fr-FR"/>
                        </w:rPr>
                        <w:t>Francois</w:t>
                      </w:r>
                      <w:proofErr w:type="spellEnd"/>
                      <w:r>
                        <w:rPr>
                          <w:rFonts w:ascii="Arial" w:hAnsi="Arial" w:cs="Arial"/>
                          <w:sz w:val="20"/>
                          <w:szCs w:val="20"/>
                          <w:lang w:eastAsia="fr-FR"/>
                        </w:rPr>
                        <w:t xml:space="preserve"> </w:t>
                      </w:r>
                      <w:proofErr w:type="spellStart"/>
                      <w:r>
                        <w:rPr>
                          <w:rFonts w:ascii="Arial" w:hAnsi="Arial" w:cs="Arial"/>
                          <w:sz w:val="20"/>
                          <w:szCs w:val="20"/>
                          <w:lang w:eastAsia="fr-FR"/>
                        </w:rPr>
                        <w:t>Lehouillier</w:t>
                      </w:r>
                      <w:proofErr w:type="spellEnd"/>
                      <w:r w:rsidR="00110EA6">
                        <w:rPr>
                          <w:rFonts w:ascii="Arial" w:hAnsi="Arial" w:cs="Arial"/>
                          <w:sz w:val="20"/>
                          <w:szCs w:val="20"/>
                          <w:lang w:eastAsia="fr-FR"/>
                        </w:rPr>
                        <w:tab/>
                      </w:r>
                      <w:r w:rsidR="00110EA6">
                        <w:rPr>
                          <w:rFonts w:ascii="Arial" w:hAnsi="Arial" w:cs="Arial"/>
                          <w:sz w:val="20"/>
                          <w:szCs w:val="20"/>
                          <w:lang w:eastAsia="fr-FR"/>
                        </w:rPr>
                        <w:tab/>
                        <w:t>Zone La Capitale</w:t>
                      </w:r>
                      <w:r w:rsidR="00110EA6">
                        <w:rPr>
                          <w:rFonts w:ascii="Arial" w:hAnsi="Arial" w:cs="Arial"/>
                          <w:sz w:val="20"/>
                          <w:szCs w:val="20"/>
                          <w:lang w:eastAsia="fr-FR"/>
                        </w:rPr>
                        <w:tab/>
                        <w:t>Éric Beaulieu</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St-Georges</w:t>
                      </w:r>
                      <w:r>
                        <w:rPr>
                          <w:rFonts w:ascii="Arial" w:hAnsi="Arial" w:cs="Arial"/>
                          <w:sz w:val="20"/>
                          <w:szCs w:val="20"/>
                          <w:lang w:eastAsia="fr-FR"/>
                        </w:rPr>
                        <w:tab/>
                      </w:r>
                      <w:r>
                        <w:rPr>
                          <w:rFonts w:ascii="Arial" w:hAnsi="Arial" w:cs="Arial"/>
                          <w:sz w:val="20"/>
                          <w:szCs w:val="20"/>
                          <w:lang w:eastAsia="fr-FR"/>
                        </w:rPr>
                        <w:tab/>
                        <w:t>Sylvain Giroux</w:t>
                      </w:r>
                    </w:p>
                    <w:p w:rsidR="00D15729" w:rsidRDefault="00D15729" w:rsidP="00D15729">
                      <w:pPr>
                        <w:spacing w:after="0"/>
                        <w:rPr>
                          <w:rFonts w:ascii="Arial" w:hAnsi="Arial" w:cs="Arial"/>
                          <w:sz w:val="20"/>
                          <w:szCs w:val="20"/>
                          <w:lang w:eastAsia="fr-FR"/>
                        </w:rPr>
                      </w:pPr>
                      <w:r>
                        <w:rPr>
                          <w:rFonts w:ascii="Arial" w:hAnsi="Arial" w:cs="Arial"/>
                          <w:sz w:val="20"/>
                          <w:szCs w:val="20"/>
                          <w:lang w:eastAsia="fr-FR"/>
                        </w:rPr>
                        <w:t>Beauport</w:t>
                      </w:r>
                      <w:r>
                        <w:rPr>
                          <w:rFonts w:ascii="Arial" w:hAnsi="Arial" w:cs="Arial"/>
                          <w:sz w:val="20"/>
                          <w:szCs w:val="20"/>
                          <w:lang w:eastAsia="fr-FR"/>
                        </w:rPr>
                        <w:tab/>
                      </w:r>
                      <w:r>
                        <w:rPr>
                          <w:rFonts w:ascii="Arial" w:hAnsi="Arial" w:cs="Arial"/>
                          <w:sz w:val="20"/>
                          <w:szCs w:val="20"/>
                          <w:lang w:eastAsia="fr-FR"/>
                        </w:rPr>
                        <w:tab/>
                      </w:r>
                      <w:proofErr w:type="spellStart"/>
                      <w:r>
                        <w:rPr>
                          <w:rFonts w:ascii="Arial" w:hAnsi="Arial" w:cs="Arial"/>
                          <w:sz w:val="20"/>
                          <w:szCs w:val="20"/>
                          <w:lang w:eastAsia="fr-FR"/>
                        </w:rPr>
                        <w:t>Jean-Francois</w:t>
                      </w:r>
                      <w:proofErr w:type="spellEnd"/>
                      <w:r>
                        <w:rPr>
                          <w:rFonts w:ascii="Arial" w:hAnsi="Arial" w:cs="Arial"/>
                          <w:sz w:val="20"/>
                          <w:szCs w:val="20"/>
                          <w:lang w:eastAsia="fr-FR"/>
                        </w:rPr>
                        <w:t xml:space="preserve"> </w:t>
                      </w:r>
                      <w:proofErr w:type="spellStart"/>
                      <w:r>
                        <w:rPr>
                          <w:rFonts w:ascii="Arial" w:hAnsi="Arial" w:cs="Arial"/>
                          <w:sz w:val="20"/>
                          <w:szCs w:val="20"/>
                          <w:lang w:eastAsia="fr-FR"/>
                        </w:rPr>
                        <w:t>Maheux</w:t>
                      </w:r>
                      <w:proofErr w:type="spellEnd"/>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ABMCharlesbourg</w:t>
                      </w:r>
                      <w:proofErr w:type="spellEnd"/>
                      <w:r>
                        <w:rPr>
                          <w:rFonts w:ascii="Arial" w:hAnsi="Arial" w:cs="Arial"/>
                          <w:sz w:val="20"/>
                          <w:szCs w:val="20"/>
                          <w:lang w:eastAsia="fr-FR"/>
                        </w:rPr>
                        <w:tab/>
                        <w:t>Julie Gingras</w:t>
                      </w:r>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ABMQuébec</w:t>
                      </w:r>
                      <w:proofErr w:type="spellEnd"/>
                      <w:r>
                        <w:rPr>
                          <w:rFonts w:ascii="Arial" w:hAnsi="Arial" w:cs="Arial"/>
                          <w:sz w:val="20"/>
                          <w:szCs w:val="20"/>
                          <w:lang w:eastAsia="fr-FR"/>
                        </w:rPr>
                        <w:tab/>
                      </w:r>
                      <w:r>
                        <w:rPr>
                          <w:rFonts w:ascii="Arial" w:hAnsi="Arial" w:cs="Arial"/>
                          <w:sz w:val="20"/>
                          <w:szCs w:val="20"/>
                          <w:lang w:eastAsia="fr-FR"/>
                        </w:rPr>
                        <w:tab/>
                        <w:t>Nicolas Lacroix/</w:t>
                      </w:r>
                      <w:proofErr w:type="spellStart"/>
                      <w:r>
                        <w:rPr>
                          <w:rFonts w:ascii="Arial" w:hAnsi="Arial" w:cs="Arial"/>
                          <w:sz w:val="20"/>
                          <w:szCs w:val="20"/>
                          <w:lang w:eastAsia="fr-FR"/>
                        </w:rPr>
                        <w:t>Eric</w:t>
                      </w:r>
                      <w:proofErr w:type="spellEnd"/>
                      <w:r>
                        <w:rPr>
                          <w:rFonts w:ascii="Arial" w:hAnsi="Arial" w:cs="Arial"/>
                          <w:sz w:val="20"/>
                          <w:szCs w:val="20"/>
                          <w:lang w:eastAsia="fr-FR"/>
                        </w:rPr>
                        <w:t xml:space="preserve"> Beaulieu</w:t>
                      </w:r>
                      <w:r w:rsidR="00110EA6">
                        <w:rPr>
                          <w:rFonts w:ascii="Arial" w:hAnsi="Arial" w:cs="Arial"/>
                          <w:sz w:val="20"/>
                          <w:szCs w:val="20"/>
                          <w:lang w:eastAsia="fr-FR"/>
                        </w:rPr>
                        <w:tab/>
                        <w:t>Les représentants suivants :</w:t>
                      </w:r>
                    </w:p>
                    <w:p w:rsidR="00D15729" w:rsidRDefault="00D15729" w:rsidP="00D15729">
                      <w:pPr>
                        <w:spacing w:after="0"/>
                        <w:rPr>
                          <w:rFonts w:ascii="Arial" w:hAnsi="Arial" w:cs="Arial"/>
                          <w:sz w:val="20"/>
                          <w:szCs w:val="20"/>
                          <w:lang w:eastAsia="fr-FR"/>
                        </w:rPr>
                      </w:pPr>
                      <w:proofErr w:type="spellStart"/>
                      <w:r>
                        <w:rPr>
                          <w:rFonts w:ascii="Arial" w:hAnsi="Arial" w:cs="Arial"/>
                          <w:sz w:val="20"/>
                          <w:szCs w:val="20"/>
                          <w:lang w:eastAsia="fr-FR"/>
                        </w:rPr>
                        <w:t>ABMCOuest</w:t>
                      </w:r>
                      <w:proofErr w:type="spellEnd"/>
                      <w:r>
                        <w:rPr>
                          <w:rFonts w:ascii="Arial" w:hAnsi="Arial" w:cs="Arial"/>
                          <w:sz w:val="20"/>
                          <w:szCs w:val="20"/>
                          <w:lang w:eastAsia="fr-FR"/>
                        </w:rPr>
                        <w:tab/>
                      </w:r>
                      <w:r>
                        <w:rPr>
                          <w:rFonts w:ascii="Arial" w:hAnsi="Arial" w:cs="Arial"/>
                          <w:sz w:val="20"/>
                          <w:szCs w:val="20"/>
                          <w:lang w:eastAsia="fr-FR"/>
                        </w:rPr>
                        <w:tab/>
                        <w:t xml:space="preserve">Christian </w:t>
                      </w:r>
                      <w:proofErr w:type="spellStart"/>
                      <w:r>
                        <w:rPr>
                          <w:rFonts w:ascii="Arial" w:hAnsi="Arial" w:cs="Arial"/>
                          <w:sz w:val="20"/>
                          <w:szCs w:val="20"/>
                          <w:lang w:eastAsia="fr-FR"/>
                        </w:rPr>
                        <w:t>Gobeil</w:t>
                      </w:r>
                      <w:proofErr w:type="spellEnd"/>
                      <w:r w:rsidR="00110EA6">
                        <w:rPr>
                          <w:rFonts w:ascii="Arial" w:hAnsi="Arial" w:cs="Arial"/>
                          <w:sz w:val="20"/>
                          <w:szCs w:val="20"/>
                          <w:lang w:eastAsia="fr-FR"/>
                        </w:rPr>
                        <w:tab/>
                      </w:r>
                      <w:r w:rsidR="00110EA6">
                        <w:rPr>
                          <w:rFonts w:ascii="Arial" w:hAnsi="Arial" w:cs="Arial"/>
                          <w:sz w:val="20"/>
                          <w:szCs w:val="20"/>
                          <w:lang w:eastAsia="fr-FR"/>
                        </w:rPr>
                        <w:tab/>
                        <w:t xml:space="preserve">Comité arbitre : </w:t>
                      </w:r>
                      <w:r w:rsidR="00110EA6">
                        <w:rPr>
                          <w:rFonts w:ascii="Arial" w:hAnsi="Arial" w:cs="Arial"/>
                          <w:sz w:val="20"/>
                          <w:szCs w:val="20"/>
                          <w:lang w:eastAsia="fr-FR"/>
                        </w:rPr>
                        <w:tab/>
                      </w:r>
                      <w:proofErr w:type="spellStart"/>
                      <w:r w:rsidR="00110EA6">
                        <w:rPr>
                          <w:rFonts w:ascii="Arial" w:hAnsi="Arial" w:cs="Arial"/>
                          <w:sz w:val="20"/>
                          <w:szCs w:val="20"/>
                          <w:lang w:eastAsia="fr-FR"/>
                        </w:rPr>
                        <w:t>Solita</w:t>
                      </w:r>
                      <w:proofErr w:type="spellEnd"/>
                      <w:r w:rsidR="00110EA6">
                        <w:rPr>
                          <w:rFonts w:ascii="Arial" w:hAnsi="Arial" w:cs="Arial"/>
                          <w:sz w:val="20"/>
                          <w:szCs w:val="20"/>
                          <w:lang w:eastAsia="fr-FR"/>
                        </w:rPr>
                        <w:t xml:space="preserve"> Davidson et Yves Gagnon</w:t>
                      </w:r>
                    </w:p>
                    <w:p w:rsidR="00D15729" w:rsidRDefault="00110EA6" w:rsidP="00D15729">
                      <w:pPr>
                        <w:spacing w:after="0"/>
                        <w:rPr>
                          <w:rFonts w:ascii="Arial" w:hAnsi="Arial" w:cs="Arial"/>
                          <w:sz w:val="20"/>
                          <w:szCs w:val="20"/>
                          <w:lang w:eastAsia="fr-FR"/>
                        </w:rPr>
                      </w:pPr>
                      <w:r>
                        <w:rPr>
                          <w:rFonts w:ascii="Arial" w:hAnsi="Arial" w:cs="Arial"/>
                          <w:sz w:val="20"/>
                          <w:szCs w:val="20"/>
                          <w:lang w:eastAsia="fr-FR"/>
                        </w:rPr>
                        <w:t>Desjardins</w:t>
                      </w:r>
                      <w:r>
                        <w:rPr>
                          <w:rFonts w:ascii="Arial" w:hAnsi="Arial" w:cs="Arial"/>
                          <w:sz w:val="20"/>
                          <w:szCs w:val="20"/>
                          <w:lang w:eastAsia="fr-FR"/>
                        </w:rPr>
                        <w:tab/>
                      </w:r>
                      <w:r>
                        <w:rPr>
                          <w:rFonts w:ascii="Arial" w:hAnsi="Arial" w:cs="Arial"/>
                          <w:sz w:val="20"/>
                          <w:szCs w:val="20"/>
                          <w:lang w:eastAsia="fr-FR"/>
                        </w:rPr>
                        <w:tab/>
                        <w:t>Sophie Nolin Morin</w:t>
                      </w:r>
                      <w:r>
                        <w:rPr>
                          <w:rFonts w:ascii="Arial" w:hAnsi="Arial" w:cs="Arial"/>
                          <w:sz w:val="20"/>
                          <w:szCs w:val="20"/>
                          <w:lang w:eastAsia="fr-FR"/>
                        </w:rPr>
                        <w:tab/>
                      </w:r>
                      <w:r>
                        <w:rPr>
                          <w:rFonts w:ascii="Arial" w:hAnsi="Arial" w:cs="Arial"/>
                          <w:sz w:val="20"/>
                          <w:szCs w:val="20"/>
                          <w:lang w:eastAsia="fr-FR"/>
                        </w:rPr>
                        <w:tab/>
                        <w:t>Baseball Québec :</w:t>
                      </w:r>
                      <w:r>
                        <w:rPr>
                          <w:rFonts w:ascii="Arial" w:hAnsi="Arial" w:cs="Arial"/>
                          <w:sz w:val="20"/>
                          <w:szCs w:val="20"/>
                          <w:lang w:eastAsia="fr-FR"/>
                        </w:rPr>
                        <w:tab/>
                        <w:t>Francis Morin</w:t>
                      </w:r>
                    </w:p>
                    <w:p w:rsidR="00110EA6" w:rsidRDefault="00110EA6" w:rsidP="00D15729">
                      <w:pPr>
                        <w:spacing w:after="0"/>
                        <w:rPr>
                          <w:rFonts w:ascii="Arial" w:hAnsi="Arial" w:cs="Arial"/>
                          <w:sz w:val="20"/>
                          <w:szCs w:val="20"/>
                          <w:lang w:eastAsia="fr-FR"/>
                        </w:rPr>
                      </w:pPr>
                      <w:r>
                        <w:rPr>
                          <w:rFonts w:ascii="Arial" w:hAnsi="Arial" w:cs="Arial"/>
                          <w:sz w:val="20"/>
                          <w:szCs w:val="20"/>
                          <w:lang w:eastAsia="fr-FR"/>
                        </w:rPr>
                        <w:t>Lévis Centre</w:t>
                      </w:r>
                      <w:r>
                        <w:rPr>
                          <w:rFonts w:ascii="Arial" w:hAnsi="Arial" w:cs="Arial"/>
                          <w:sz w:val="20"/>
                          <w:szCs w:val="20"/>
                          <w:lang w:eastAsia="fr-FR"/>
                        </w:rPr>
                        <w:tab/>
                      </w:r>
                      <w:r>
                        <w:rPr>
                          <w:rFonts w:ascii="Arial" w:hAnsi="Arial" w:cs="Arial"/>
                          <w:sz w:val="20"/>
                          <w:szCs w:val="20"/>
                          <w:lang w:eastAsia="fr-FR"/>
                        </w:rPr>
                        <w:tab/>
                        <w:t xml:space="preserve">Nicolas </w:t>
                      </w:r>
                      <w:proofErr w:type="spellStart"/>
                      <w:r>
                        <w:rPr>
                          <w:rFonts w:ascii="Arial" w:hAnsi="Arial" w:cs="Arial"/>
                          <w:sz w:val="20"/>
                          <w:szCs w:val="20"/>
                          <w:lang w:eastAsia="fr-FR"/>
                        </w:rPr>
                        <w:t>Lamontagne</w:t>
                      </w:r>
                      <w:proofErr w:type="spellEnd"/>
                      <w:r>
                        <w:rPr>
                          <w:rFonts w:ascii="Arial" w:hAnsi="Arial" w:cs="Arial"/>
                          <w:sz w:val="20"/>
                          <w:szCs w:val="20"/>
                          <w:lang w:eastAsia="fr-FR"/>
                        </w:rPr>
                        <w:tab/>
                      </w:r>
                      <w:r>
                        <w:rPr>
                          <w:rFonts w:ascii="Arial" w:hAnsi="Arial" w:cs="Arial"/>
                          <w:sz w:val="20"/>
                          <w:szCs w:val="20"/>
                          <w:lang w:eastAsia="fr-FR"/>
                        </w:rPr>
                        <w:tab/>
                        <w:t>LBCRQ :</w:t>
                      </w:r>
                      <w:r>
                        <w:rPr>
                          <w:rFonts w:ascii="Arial" w:hAnsi="Arial" w:cs="Arial"/>
                          <w:sz w:val="20"/>
                          <w:szCs w:val="20"/>
                          <w:lang w:eastAsia="fr-FR"/>
                        </w:rPr>
                        <w:tab/>
                      </w:r>
                      <w:r>
                        <w:rPr>
                          <w:rFonts w:ascii="Arial" w:hAnsi="Arial" w:cs="Arial"/>
                          <w:sz w:val="20"/>
                          <w:szCs w:val="20"/>
                          <w:lang w:eastAsia="fr-FR"/>
                        </w:rPr>
                        <w:tab/>
                        <w:t>Nathalie D’Amours</w:t>
                      </w:r>
                    </w:p>
                    <w:p w:rsidR="00D15729" w:rsidRDefault="00D15729" w:rsidP="00D15729">
                      <w:pPr>
                        <w:spacing w:after="0"/>
                        <w:rPr>
                          <w:rFonts w:ascii="Arial" w:hAnsi="Arial" w:cs="Arial"/>
                          <w:sz w:val="20"/>
                          <w:szCs w:val="20"/>
                          <w:lang w:eastAsia="fr-FR"/>
                        </w:rPr>
                      </w:pPr>
                    </w:p>
                    <w:p w:rsidR="00110EA6" w:rsidRDefault="00D15729">
                      <w:pPr>
                        <w:rPr>
                          <w:rFonts w:ascii="Arial" w:hAnsi="Arial" w:cs="Arial"/>
                          <w:b/>
                          <w:sz w:val="20"/>
                          <w:szCs w:val="20"/>
                          <w:lang w:eastAsia="fr-FR"/>
                        </w:rPr>
                      </w:pPr>
                      <w:r>
                        <w:rPr>
                          <w:rFonts w:ascii="Arial" w:hAnsi="Arial" w:cs="Arial"/>
                          <w:b/>
                          <w:sz w:val="20"/>
                          <w:szCs w:val="20"/>
                          <w:lang w:eastAsia="fr-FR"/>
                        </w:rPr>
                        <w:t>Sont absents les gouverneurs suivants :</w:t>
                      </w:r>
                      <w:r w:rsidR="00110EA6">
                        <w:rPr>
                          <w:rFonts w:ascii="Arial" w:hAnsi="Arial" w:cs="Arial"/>
                          <w:b/>
                          <w:sz w:val="20"/>
                          <w:szCs w:val="20"/>
                          <w:lang w:eastAsia="fr-FR"/>
                        </w:rPr>
                        <w:t xml:space="preserve">   </w:t>
                      </w:r>
                    </w:p>
                    <w:p w:rsidR="00110EA6" w:rsidRDefault="00D15729" w:rsidP="00110EA6">
                      <w:pPr>
                        <w:spacing w:after="0"/>
                        <w:rPr>
                          <w:rFonts w:ascii="Arial" w:hAnsi="Arial" w:cs="Arial"/>
                          <w:sz w:val="20"/>
                          <w:szCs w:val="20"/>
                          <w:lang w:eastAsia="fr-FR"/>
                        </w:rPr>
                      </w:pPr>
                      <w:r>
                        <w:rPr>
                          <w:rFonts w:ascii="Arial" w:hAnsi="Arial" w:cs="Arial"/>
                          <w:sz w:val="20"/>
                          <w:szCs w:val="20"/>
                          <w:lang w:eastAsia="fr-FR"/>
                        </w:rPr>
                        <w:t>Thetford Mines</w:t>
                      </w:r>
                      <w:r w:rsidR="00110EA6">
                        <w:rPr>
                          <w:rFonts w:ascii="Arial" w:hAnsi="Arial" w:cs="Arial"/>
                          <w:sz w:val="20"/>
                          <w:szCs w:val="20"/>
                          <w:lang w:eastAsia="fr-FR"/>
                        </w:rPr>
                        <w:tab/>
                      </w:r>
                      <w:r w:rsidR="00110EA6">
                        <w:rPr>
                          <w:rFonts w:ascii="Arial" w:hAnsi="Arial" w:cs="Arial"/>
                          <w:sz w:val="20"/>
                          <w:szCs w:val="20"/>
                          <w:lang w:eastAsia="fr-FR"/>
                        </w:rPr>
                        <w:tab/>
                        <w:t>Philippe Thivierge</w:t>
                      </w:r>
                      <w:r w:rsidR="00110EA6">
                        <w:rPr>
                          <w:rFonts w:ascii="Arial" w:hAnsi="Arial" w:cs="Arial"/>
                          <w:sz w:val="20"/>
                          <w:szCs w:val="20"/>
                          <w:lang w:eastAsia="fr-FR"/>
                        </w:rPr>
                        <w:tab/>
                      </w:r>
                      <w:r w:rsidR="00110EA6">
                        <w:rPr>
                          <w:rFonts w:ascii="Arial" w:hAnsi="Arial" w:cs="Arial"/>
                          <w:sz w:val="20"/>
                          <w:szCs w:val="20"/>
                          <w:lang w:eastAsia="fr-FR"/>
                        </w:rPr>
                        <w:tab/>
                        <w:t>Baseball féminin</w:t>
                      </w:r>
                      <w:r w:rsidR="00110EA6">
                        <w:rPr>
                          <w:rFonts w:ascii="Arial" w:hAnsi="Arial" w:cs="Arial"/>
                          <w:sz w:val="20"/>
                          <w:szCs w:val="20"/>
                          <w:lang w:eastAsia="fr-FR"/>
                        </w:rPr>
                        <w:tab/>
                        <w:t>Marc-André Fournier</w:t>
                      </w:r>
                    </w:p>
                    <w:p w:rsidR="00000000" w:rsidRPr="00D15729" w:rsidRDefault="00D15729">
                      <w:pPr>
                        <w:rPr>
                          <w:rFonts w:ascii="Arial" w:hAnsi="Arial" w:cs="Arial"/>
                          <w:sz w:val="20"/>
                          <w:szCs w:val="20"/>
                          <w:lang w:eastAsia="fr-FR"/>
                        </w:rPr>
                      </w:pPr>
                      <w:r>
                        <w:rPr>
                          <w:rFonts w:ascii="Arial" w:hAnsi="Arial" w:cs="Arial"/>
                          <w:sz w:val="20"/>
                          <w:szCs w:val="20"/>
                          <w:lang w:eastAsia="fr-FR"/>
                        </w:rPr>
                        <w:tab/>
                      </w:r>
                    </w:p>
                  </w:txbxContent>
                </v:textbox>
                <w10:wrap type="square" anchorx="margin"/>
              </v:shape>
            </w:pict>
          </mc:Fallback>
        </mc:AlternateContent>
      </w:r>
      <w:r w:rsidR="0093359B">
        <w:rPr>
          <w:noProof/>
        </w:rPr>
        <w:drawing>
          <wp:inline distT="0" distB="0" distL="0" distR="0">
            <wp:extent cx="1466850" cy="128953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 blanc.jpg"/>
                    <pic:cNvPicPr/>
                  </pic:nvPicPr>
                  <pic:blipFill>
                    <a:blip r:embed="rId6">
                      <a:extLst>
                        <a:ext uri="{28A0092B-C50C-407E-A947-70E740481C1C}">
                          <a14:useLocalDpi xmlns:a14="http://schemas.microsoft.com/office/drawing/2010/main" val="0"/>
                        </a:ext>
                      </a:extLst>
                    </a:blip>
                    <a:stretch>
                      <a:fillRect/>
                    </a:stretch>
                  </pic:blipFill>
                  <pic:spPr>
                    <a:xfrm>
                      <a:off x="0" y="0"/>
                      <a:ext cx="1472970" cy="1294918"/>
                    </a:xfrm>
                    <a:prstGeom prst="rect">
                      <a:avLst/>
                    </a:prstGeom>
                  </pic:spPr>
                </pic:pic>
              </a:graphicData>
            </a:graphic>
          </wp:inline>
        </w:drawing>
      </w:r>
    </w:p>
    <w:p w:rsidR="00E7573D" w:rsidRDefault="00E7573D"/>
    <w:tbl>
      <w:tblPr>
        <w:tblpPr w:leftFromText="141" w:rightFromText="141" w:vertAnchor="text" w:horzAnchor="margin" w:tblpY="1"/>
        <w:tblW w:w="23450" w:type="dxa"/>
        <w:tblCellMar>
          <w:top w:w="57" w:type="dxa"/>
          <w:bottom w:w="28" w:type="dxa"/>
        </w:tblCellMar>
        <w:tblLook w:val="00A0" w:firstRow="1" w:lastRow="0" w:firstColumn="1" w:lastColumn="0" w:noHBand="0" w:noVBand="0"/>
      </w:tblPr>
      <w:tblGrid>
        <w:gridCol w:w="10490"/>
        <w:gridCol w:w="4320"/>
        <w:gridCol w:w="4320"/>
        <w:gridCol w:w="4320"/>
      </w:tblGrid>
      <w:tr w:rsidR="00D63372" w:rsidRPr="00576711" w:rsidTr="00D63372">
        <w:trPr>
          <w:trHeight w:val="204"/>
        </w:trPr>
        <w:tc>
          <w:tcPr>
            <w:tcW w:w="10490" w:type="dxa"/>
          </w:tcPr>
          <w:p w:rsidR="00D63372" w:rsidRPr="00AE0BC5" w:rsidRDefault="00D63372" w:rsidP="00AE0BC5">
            <w:pPr>
              <w:tabs>
                <w:tab w:val="left" w:pos="2565"/>
              </w:tabs>
              <w:spacing w:after="0" w:line="240" w:lineRule="auto"/>
              <w:ind w:rightChars="49" w:right="108"/>
              <w:jc w:val="both"/>
              <w:rPr>
                <w:rFonts w:ascii="Arial" w:hAnsi="Arial" w:cs="Arial"/>
                <w:lang w:eastAsia="fr-FR"/>
              </w:rPr>
            </w:pPr>
            <w:r w:rsidRPr="00AE0BC5">
              <w:rPr>
                <w:rFonts w:ascii="Arial" w:hAnsi="Arial" w:cs="Arial"/>
                <w:lang w:eastAsia="fr-FR"/>
              </w:rPr>
              <w:t xml:space="preserve">La rencontre avait pour objectif de planifier la saison 2019 à partir des recommandations déposées par la LBCRQ dans son rapport d’activités 2018. Toutes les propositions ont été débattues, les différents problèmes de la saison 2018 ont été mis en lumière afin de permettre la tenue d’un vote définitif pour la prochaine saison. La Ligue débutera donc ses travaux dès maintenant pour la préparation de la prochaine saison. </w:t>
            </w:r>
          </w:p>
          <w:p w:rsidR="00D63372" w:rsidRPr="00AE0BC5" w:rsidRDefault="00D63372" w:rsidP="00AE0BC5">
            <w:pPr>
              <w:tabs>
                <w:tab w:val="left" w:pos="2565"/>
              </w:tabs>
              <w:spacing w:after="0" w:line="240" w:lineRule="auto"/>
              <w:ind w:rightChars="49" w:right="108"/>
              <w:jc w:val="both"/>
              <w:rPr>
                <w:rFonts w:ascii="Arial" w:hAnsi="Arial" w:cs="Arial"/>
                <w:lang w:eastAsia="fr-FR"/>
              </w:rPr>
            </w:pPr>
          </w:p>
          <w:p w:rsidR="00D63372" w:rsidRPr="00C55D3A" w:rsidRDefault="00D63372" w:rsidP="00D63372">
            <w:pPr>
              <w:spacing w:after="0" w:line="240" w:lineRule="auto"/>
              <w:rPr>
                <w:rFonts w:ascii="Arial" w:eastAsiaTheme="minorHAnsi" w:hAnsi="Arial" w:cs="Arial"/>
              </w:rPr>
            </w:pPr>
            <w:r w:rsidRPr="00F35D5D">
              <w:rPr>
                <w:rFonts w:ascii="Arial" w:eastAsiaTheme="minorHAnsi" w:hAnsi="Arial" w:cs="Arial"/>
                <w:b/>
              </w:rPr>
              <w:t>Les propositions suivantes ont été acceptées :</w:t>
            </w:r>
            <w:r>
              <w:rPr>
                <w:rFonts w:ascii="Arial" w:eastAsiaTheme="minorHAnsi" w:hAnsi="Arial" w:cs="Arial"/>
                <w:b/>
              </w:rPr>
              <w:t xml:space="preserve"> </w:t>
            </w:r>
            <w:r w:rsidRPr="00C55D3A">
              <w:rPr>
                <w:rFonts w:ascii="Arial" w:eastAsiaTheme="minorHAnsi" w:hAnsi="Arial" w:cs="Arial"/>
                <w:color w:val="0070C0"/>
              </w:rPr>
              <w:t>décision complémentaire en bleu</w:t>
            </w:r>
          </w:p>
          <w:p w:rsidR="00D63372" w:rsidRDefault="00D63372" w:rsidP="00D63372">
            <w:pPr>
              <w:spacing w:after="0" w:line="240" w:lineRule="auto"/>
              <w:rPr>
                <w:rFonts w:ascii="Arial" w:eastAsiaTheme="minorHAnsi" w:hAnsi="Arial" w:cs="Arial"/>
                <w:b/>
                <w:color w:val="FF0000"/>
              </w:rPr>
            </w:pPr>
          </w:p>
          <w:p w:rsidR="00D63372" w:rsidRPr="00B93D95" w:rsidRDefault="00D63372" w:rsidP="00D63372">
            <w:pPr>
              <w:spacing w:after="0" w:line="240" w:lineRule="auto"/>
              <w:rPr>
                <w:rFonts w:ascii="Arial" w:eastAsiaTheme="minorHAnsi" w:hAnsi="Arial" w:cs="Arial"/>
                <w:b/>
              </w:rPr>
            </w:pPr>
            <w:r w:rsidRPr="00B93D95">
              <w:rPr>
                <w:rFonts w:ascii="Arial" w:eastAsiaTheme="minorHAnsi" w:hAnsi="Arial" w:cs="Arial"/>
                <w:b/>
              </w:rPr>
              <w:t xml:space="preserve">Ajustement au système de gestion </w:t>
            </w:r>
            <w:proofErr w:type="spellStart"/>
            <w:r w:rsidRPr="00B93D95">
              <w:rPr>
                <w:rFonts w:ascii="Arial" w:eastAsiaTheme="minorHAnsi" w:hAnsi="Arial" w:cs="Arial"/>
                <w:b/>
              </w:rPr>
              <w:t>Spordle</w:t>
            </w:r>
            <w:proofErr w:type="spellEnd"/>
            <w:r w:rsidRPr="00B93D95">
              <w:rPr>
                <w:rFonts w:ascii="Arial" w:eastAsiaTheme="minorHAnsi" w:hAnsi="Arial" w:cs="Arial"/>
                <w:b/>
              </w:rPr>
              <w:t> :</w:t>
            </w:r>
          </w:p>
          <w:p w:rsidR="00D63372" w:rsidRPr="00B93D95" w:rsidRDefault="00D63372" w:rsidP="00D63372">
            <w:pPr>
              <w:spacing w:after="0" w:line="240" w:lineRule="auto"/>
              <w:jc w:val="both"/>
              <w:rPr>
                <w:rFonts w:ascii="Arial" w:eastAsiaTheme="minorHAnsi" w:hAnsi="Arial" w:cs="Arial"/>
              </w:rPr>
            </w:pPr>
            <w:r w:rsidRPr="00B93D95">
              <w:rPr>
                <w:rFonts w:ascii="Arial" w:eastAsiaTheme="minorHAnsi" w:hAnsi="Arial" w:cs="Arial"/>
              </w:rPr>
              <w:t>Proposition 2.5 :</w:t>
            </w:r>
          </w:p>
          <w:p w:rsidR="00D63372" w:rsidRPr="00B93D95" w:rsidRDefault="00D63372" w:rsidP="00BF6858">
            <w:pPr>
              <w:spacing w:after="0" w:line="240" w:lineRule="auto"/>
              <w:jc w:val="both"/>
              <w:rPr>
                <w:rFonts w:ascii="Arial" w:eastAsiaTheme="minorHAnsi" w:hAnsi="Arial" w:cs="Arial"/>
              </w:rPr>
            </w:pPr>
            <w:r w:rsidRPr="00B93D95">
              <w:rPr>
                <w:rFonts w:ascii="Arial" w:eastAsiaTheme="minorHAnsi" w:hAnsi="Arial" w:cs="Arial"/>
              </w:rPr>
              <w:t xml:space="preserve">Le système de </w:t>
            </w:r>
            <w:proofErr w:type="spellStart"/>
            <w:r w:rsidRPr="00B93D95">
              <w:rPr>
                <w:rFonts w:ascii="Arial" w:eastAsiaTheme="minorHAnsi" w:hAnsi="Arial" w:cs="Arial"/>
              </w:rPr>
              <w:t>Spordle</w:t>
            </w:r>
            <w:proofErr w:type="spellEnd"/>
            <w:r w:rsidRPr="00B93D95">
              <w:rPr>
                <w:rFonts w:ascii="Arial" w:eastAsiaTheme="minorHAnsi" w:hAnsi="Arial" w:cs="Arial"/>
              </w:rPr>
              <w:t xml:space="preserve"> devra être en mesure de produire un rapport sur les parties déclarées perdues par forfait et faciliter l’exportation des données.</w:t>
            </w:r>
          </w:p>
          <w:p w:rsidR="00D63372" w:rsidRPr="00B93D95" w:rsidRDefault="00D63372" w:rsidP="00BF6858">
            <w:pPr>
              <w:spacing w:after="0" w:line="240" w:lineRule="auto"/>
              <w:jc w:val="both"/>
              <w:rPr>
                <w:rFonts w:ascii="Arial" w:eastAsiaTheme="minorHAnsi" w:hAnsi="Arial" w:cs="Arial"/>
              </w:rPr>
            </w:pPr>
            <w:r w:rsidRPr="00B93D95">
              <w:rPr>
                <w:rFonts w:ascii="Arial" w:eastAsiaTheme="minorHAnsi" w:hAnsi="Arial" w:cs="Arial"/>
              </w:rPr>
              <w:t>Proposition 4 :</w:t>
            </w:r>
          </w:p>
          <w:p w:rsidR="00D63372" w:rsidRPr="00B93D95" w:rsidRDefault="00D63372" w:rsidP="00BF6858">
            <w:pPr>
              <w:spacing w:after="0" w:line="240" w:lineRule="auto"/>
              <w:jc w:val="both"/>
              <w:rPr>
                <w:rFonts w:ascii="Arial" w:eastAsiaTheme="minorHAnsi" w:hAnsi="Arial" w:cs="Arial"/>
              </w:rPr>
            </w:pPr>
            <w:r w:rsidRPr="00B93D95">
              <w:rPr>
                <w:rFonts w:ascii="Arial" w:eastAsiaTheme="minorHAnsi" w:hAnsi="Arial" w:cs="Arial"/>
              </w:rPr>
              <w:t xml:space="preserve">Travailler avec </w:t>
            </w:r>
            <w:proofErr w:type="spellStart"/>
            <w:r w:rsidRPr="00B93D95">
              <w:rPr>
                <w:rFonts w:ascii="Arial" w:eastAsiaTheme="minorHAnsi" w:hAnsi="Arial" w:cs="Arial"/>
              </w:rPr>
              <w:t>Spordle</w:t>
            </w:r>
            <w:proofErr w:type="spellEnd"/>
            <w:r w:rsidRPr="00B93D95">
              <w:rPr>
                <w:rFonts w:ascii="Arial" w:eastAsiaTheme="minorHAnsi" w:hAnsi="Arial" w:cs="Arial"/>
              </w:rPr>
              <w:t xml:space="preserve"> sur la mécanique de l’élaboration des calendriers avec des consignes plus détaillées.</w:t>
            </w:r>
          </w:p>
          <w:p w:rsidR="00D63372" w:rsidRPr="00B93D95" w:rsidRDefault="00D63372" w:rsidP="00BF6858">
            <w:pPr>
              <w:spacing w:after="0" w:line="240" w:lineRule="auto"/>
              <w:jc w:val="both"/>
              <w:rPr>
                <w:rFonts w:ascii="Arial" w:eastAsiaTheme="minorHAnsi" w:hAnsi="Arial" w:cs="Arial"/>
              </w:rPr>
            </w:pPr>
            <w:r w:rsidRPr="00B93D95">
              <w:rPr>
                <w:rFonts w:ascii="Arial" w:eastAsiaTheme="minorHAnsi" w:hAnsi="Arial" w:cs="Arial"/>
              </w:rPr>
              <w:t>Proposition 9 :</w:t>
            </w:r>
          </w:p>
          <w:p w:rsidR="00D63372" w:rsidRDefault="00D63372" w:rsidP="00BF6858">
            <w:pPr>
              <w:spacing w:after="0" w:line="240" w:lineRule="auto"/>
              <w:jc w:val="both"/>
              <w:rPr>
                <w:rFonts w:ascii="Arial" w:eastAsiaTheme="minorHAnsi" w:hAnsi="Arial" w:cs="Arial"/>
              </w:rPr>
            </w:pPr>
            <w:r w:rsidRPr="00B93D95">
              <w:rPr>
                <w:rFonts w:ascii="Arial" w:eastAsiaTheme="minorHAnsi" w:hAnsi="Arial" w:cs="Arial"/>
              </w:rPr>
              <w:t xml:space="preserve">Le système de </w:t>
            </w:r>
            <w:proofErr w:type="spellStart"/>
            <w:r w:rsidRPr="00B93D95">
              <w:rPr>
                <w:rFonts w:ascii="Arial" w:eastAsiaTheme="minorHAnsi" w:hAnsi="Arial" w:cs="Arial"/>
              </w:rPr>
              <w:t>Spordle</w:t>
            </w:r>
            <w:proofErr w:type="spellEnd"/>
            <w:r w:rsidRPr="00B93D95">
              <w:rPr>
                <w:rFonts w:ascii="Arial" w:eastAsiaTheme="minorHAnsi" w:hAnsi="Arial" w:cs="Arial"/>
              </w:rPr>
              <w:t xml:space="preserve"> devra permettre à la feuille de match de chaque partie d’être consultée.</w:t>
            </w:r>
          </w:p>
          <w:p w:rsidR="00D63372" w:rsidRPr="00B93D95" w:rsidRDefault="00D63372" w:rsidP="00E7573D">
            <w:pPr>
              <w:tabs>
                <w:tab w:val="left" w:pos="2565"/>
              </w:tabs>
              <w:spacing w:after="0" w:line="240" w:lineRule="auto"/>
              <w:ind w:rightChars="49" w:right="108"/>
              <w:rPr>
                <w:rFonts w:ascii="Arial" w:hAnsi="Arial" w:cs="Arial"/>
                <w:sz w:val="20"/>
                <w:szCs w:val="20"/>
                <w:lang w:eastAsia="fr-FR"/>
              </w:rPr>
            </w:pPr>
          </w:p>
        </w:tc>
        <w:tc>
          <w:tcPr>
            <w:tcW w:w="4320" w:type="dxa"/>
          </w:tcPr>
          <w:p w:rsidR="00D63372" w:rsidRPr="00E4640D" w:rsidRDefault="00D63372" w:rsidP="00E4640D">
            <w:pPr>
              <w:spacing w:after="0" w:line="240" w:lineRule="auto"/>
              <w:ind w:left="2124" w:rightChars="49" w:right="108" w:hanging="2124"/>
              <w:rPr>
                <w:rFonts w:ascii="Arial" w:hAnsi="Arial" w:cs="Arial"/>
                <w:b/>
                <w:sz w:val="20"/>
                <w:szCs w:val="20"/>
                <w:lang w:eastAsia="fr-FR"/>
              </w:rPr>
            </w:pPr>
          </w:p>
        </w:tc>
        <w:tc>
          <w:tcPr>
            <w:tcW w:w="4320" w:type="dxa"/>
          </w:tcPr>
          <w:p w:rsidR="00D63372" w:rsidRPr="00E4640D" w:rsidRDefault="00D63372" w:rsidP="00E4640D">
            <w:pPr>
              <w:spacing w:after="0" w:line="240" w:lineRule="auto"/>
              <w:ind w:left="2124" w:rightChars="49" w:right="108" w:hanging="2124"/>
              <w:rPr>
                <w:rFonts w:ascii="Arial" w:hAnsi="Arial" w:cs="Arial"/>
                <w:b/>
                <w:sz w:val="20"/>
                <w:szCs w:val="20"/>
                <w:lang w:eastAsia="fr-FR"/>
              </w:rPr>
            </w:pPr>
          </w:p>
        </w:tc>
        <w:tc>
          <w:tcPr>
            <w:tcW w:w="4320" w:type="dxa"/>
          </w:tcPr>
          <w:p w:rsidR="00D63372" w:rsidRPr="00E4640D" w:rsidRDefault="00D63372" w:rsidP="00E4640D">
            <w:pPr>
              <w:spacing w:after="0" w:line="240" w:lineRule="auto"/>
              <w:ind w:left="2124" w:rightChars="49" w:right="108" w:hanging="2124"/>
              <w:rPr>
                <w:rFonts w:ascii="Arial" w:hAnsi="Arial" w:cs="Arial"/>
                <w:b/>
                <w:sz w:val="20"/>
                <w:szCs w:val="20"/>
                <w:lang w:eastAsia="fr-FR"/>
              </w:rPr>
            </w:pPr>
          </w:p>
        </w:tc>
      </w:tr>
    </w:tbl>
    <w:p w:rsidR="00B93D95" w:rsidRDefault="00B93D95">
      <w:r>
        <w:br w:type="page"/>
      </w:r>
    </w:p>
    <w:p w:rsidR="00B93D95" w:rsidRPr="00B93D95" w:rsidRDefault="00B93D95" w:rsidP="00D30462">
      <w:pPr>
        <w:spacing w:after="0" w:line="240" w:lineRule="auto"/>
        <w:jc w:val="both"/>
        <w:rPr>
          <w:rFonts w:ascii="Arial" w:eastAsiaTheme="minorHAnsi" w:hAnsi="Arial" w:cs="Arial"/>
          <w:b/>
        </w:rPr>
      </w:pPr>
      <w:r w:rsidRPr="00B93D95">
        <w:rPr>
          <w:rFonts w:ascii="Arial" w:eastAsiaTheme="minorHAnsi" w:hAnsi="Arial" w:cs="Arial"/>
          <w:b/>
        </w:rPr>
        <w:lastRenderedPageBreak/>
        <w:t>Activités préparatoires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 xml:space="preserve">Proposition 1 : </w:t>
      </w:r>
      <w:bookmarkStart w:id="0" w:name="_GoBack"/>
      <w:bookmarkEnd w:id="0"/>
    </w:p>
    <w:p w:rsid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Je propose pour 2019 une formation en début d’année de tous les registraires de la région.</w:t>
      </w:r>
      <w:r>
        <w:rPr>
          <w:rFonts w:ascii="Arial" w:eastAsiaTheme="minorHAnsi" w:hAnsi="Arial" w:cs="Arial"/>
        </w:rPr>
        <w:t xml:space="preserve"> </w:t>
      </w:r>
    </w:p>
    <w:p w:rsidR="00B93D95" w:rsidRPr="00B93D95" w:rsidRDefault="00B93D95"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 xml:space="preserve">La formation </w:t>
      </w:r>
      <w:r w:rsidR="00AE0BC5" w:rsidRPr="00C55D3A">
        <w:rPr>
          <w:rFonts w:ascii="Arial" w:eastAsiaTheme="minorHAnsi" w:hAnsi="Arial" w:cs="Arial"/>
          <w:color w:val="0070C0"/>
        </w:rPr>
        <w:t xml:space="preserve">pour TOUS les registraires </w:t>
      </w:r>
      <w:r w:rsidRPr="00C55D3A">
        <w:rPr>
          <w:rFonts w:ascii="Arial" w:eastAsiaTheme="minorHAnsi" w:hAnsi="Arial" w:cs="Arial"/>
          <w:color w:val="0070C0"/>
        </w:rPr>
        <w:t>sera tenue au début du mois de février.</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 xml:space="preserve">Proposition 2 : </w:t>
      </w:r>
    </w:p>
    <w:p w:rsid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Je propose qu’une formation ou mise à niveau des coordonnateurs soient faite en début d’année. Pour ce faire, collectivement une date d’embauche pour les coordonnateurs devrait être fixée.</w:t>
      </w:r>
    </w:p>
    <w:p w:rsidR="00B93D95" w:rsidRPr="00C55D3A" w:rsidRDefault="00B93D95" w:rsidP="00D30462">
      <w:pPr>
        <w:spacing w:after="0" w:line="240" w:lineRule="auto"/>
        <w:jc w:val="both"/>
        <w:rPr>
          <w:rFonts w:ascii="Arial" w:eastAsiaTheme="minorHAnsi" w:hAnsi="Arial" w:cs="Arial"/>
        </w:rPr>
      </w:pPr>
      <w:r w:rsidRPr="00C55D3A">
        <w:rPr>
          <w:rFonts w:ascii="Arial" w:eastAsiaTheme="minorHAnsi" w:hAnsi="Arial" w:cs="Arial"/>
          <w:color w:val="0070C0"/>
        </w:rPr>
        <w:t xml:space="preserve">La formation </w:t>
      </w:r>
      <w:r w:rsidR="00AE0BC5" w:rsidRPr="00C55D3A">
        <w:rPr>
          <w:rFonts w:ascii="Arial" w:eastAsiaTheme="minorHAnsi" w:hAnsi="Arial" w:cs="Arial"/>
          <w:color w:val="0070C0"/>
        </w:rPr>
        <w:t xml:space="preserve">pour TOUS les coordonnateurs </w:t>
      </w:r>
      <w:r w:rsidRPr="00C55D3A">
        <w:rPr>
          <w:rFonts w:ascii="Arial" w:eastAsiaTheme="minorHAnsi" w:hAnsi="Arial" w:cs="Arial"/>
          <w:color w:val="0070C0"/>
        </w:rPr>
        <w:t>sera tenue fin avril ou début mai</w:t>
      </w:r>
      <w:r w:rsidRPr="00C55D3A">
        <w:rPr>
          <w:rFonts w:ascii="Arial" w:eastAsiaTheme="minorHAnsi" w:hAnsi="Arial" w:cs="Arial"/>
        </w:rPr>
        <w:t>.</w:t>
      </w:r>
    </w:p>
    <w:p w:rsidR="00AE0BC5" w:rsidRPr="00B93D95" w:rsidRDefault="00AE0BC5" w:rsidP="00D30462">
      <w:pPr>
        <w:spacing w:after="0" w:line="240" w:lineRule="auto"/>
        <w:jc w:val="both"/>
        <w:rPr>
          <w:rFonts w:ascii="Arial" w:eastAsiaTheme="minorHAnsi" w:hAnsi="Arial" w:cs="Arial"/>
          <w:b/>
        </w:rPr>
      </w:pPr>
    </w:p>
    <w:p w:rsidR="00B93D95" w:rsidRPr="00B93D95" w:rsidRDefault="00B93D95" w:rsidP="00D30462">
      <w:pPr>
        <w:spacing w:after="0" w:line="240" w:lineRule="auto"/>
        <w:jc w:val="both"/>
        <w:rPr>
          <w:rFonts w:ascii="Arial" w:eastAsiaTheme="minorHAnsi" w:hAnsi="Arial" w:cs="Arial"/>
          <w:b/>
        </w:rPr>
      </w:pPr>
      <w:r w:rsidRPr="00B93D95">
        <w:rPr>
          <w:rFonts w:ascii="Arial" w:eastAsiaTheme="minorHAnsi" w:hAnsi="Arial" w:cs="Arial"/>
          <w:b/>
        </w:rPr>
        <w:t>Organisation de la saison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8 :</w:t>
      </w:r>
    </w:p>
    <w:p w:rsidR="00AE0BC5" w:rsidRDefault="00B93D95" w:rsidP="00D30462">
      <w:pPr>
        <w:spacing w:after="0" w:line="240" w:lineRule="auto"/>
        <w:jc w:val="both"/>
        <w:rPr>
          <w:rFonts w:ascii="Arial" w:eastAsiaTheme="minorHAnsi" w:hAnsi="Arial" w:cs="Arial"/>
        </w:rPr>
      </w:pPr>
      <w:r w:rsidRPr="00B93D95">
        <w:rPr>
          <w:rFonts w:ascii="Arial" w:eastAsiaTheme="minorHAnsi" w:hAnsi="Arial" w:cs="Arial"/>
        </w:rPr>
        <w:t>Je propose de discuter de l’impact du territoire sur l’organisation du jeu, sur le calendrier saisonnier, sur les règles de coordination et des conséquences au non-respect du calendrier établi. Une excellente communication doit être mise en place pour faire connaitre ces décisions.</w:t>
      </w:r>
    </w:p>
    <w:p w:rsidR="001C753C" w:rsidRPr="00C55D3A"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L’organisation du calendrier se fera sensiblement à l’image des calendriers 2018.</w:t>
      </w:r>
    </w:p>
    <w:p w:rsidR="00AC1B08" w:rsidRPr="00C55D3A" w:rsidRDefault="00AE0BC5"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 xml:space="preserve">Pour l’élaboration du </w:t>
      </w:r>
      <w:r w:rsidR="00AC1B08" w:rsidRPr="00C55D3A">
        <w:rPr>
          <w:rFonts w:ascii="Arial" w:eastAsiaTheme="minorHAnsi" w:hAnsi="Arial" w:cs="Arial"/>
          <w:color w:val="0070C0"/>
        </w:rPr>
        <w:t>calendrier :</w:t>
      </w:r>
      <w:r w:rsidRPr="00C55D3A">
        <w:rPr>
          <w:rFonts w:ascii="Arial" w:eastAsiaTheme="minorHAnsi" w:hAnsi="Arial" w:cs="Arial"/>
          <w:color w:val="0070C0"/>
        </w:rPr>
        <w:t xml:space="preserve"> (règle exclue pour les reprises de parties)</w:t>
      </w:r>
    </w:p>
    <w:p w:rsidR="00AE0BC5" w:rsidRPr="00C55D3A" w:rsidRDefault="00AE0BC5"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 xml:space="preserve">18 mai : </w:t>
      </w:r>
      <w:r w:rsidRPr="00C55D3A">
        <w:rPr>
          <w:rFonts w:ascii="Arial" w:eastAsiaTheme="minorHAnsi" w:hAnsi="Arial" w:cs="Arial"/>
          <w:color w:val="0070C0"/>
        </w:rPr>
        <w:tab/>
        <w:t>Ligue AA</w:t>
      </w:r>
      <w:r w:rsidRPr="00C55D3A">
        <w:rPr>
          <w:rFonts w:ascii="Arial" w:eastAsiaTheme="minorHAnsi" w:hAnsi="Arial" w:cs="Arial"/>
          <w:color w:val="0070C0"/>
        </w:rPr>
        <w:tab/>
        <w:t>26 matchs</w:t>
      </w:r>
    </w:p>
    <w:p w:rsidR="00C55D3A" w:rsidRPr="00C55D3A" w:rsidRDefault="00C55D3A" w:rsidP="00C55D3A">
      <w:pPr>
        <w:spacing w:after="0" w:line="240" w:lineRule="auto"/>
        <w:ind w:left="2124" w:firstLine="708"/>
        <w:jc w:val="both"/>
        <w:rPr>
          <w:rFonts w:ascii="Arial" w:eastAsiaTheme="minorHAnsi" w:hAnsi="Arial" w:cs="Arial"/>
          <w:color w:val="0070C0"/>
        </w:rPr>
      </w:pPr>
      <w:r w:rsidRPr="00C55D3A">
        <w:rPr>
          <w:rFonts w:ascii="Arial" w:eastAsiaTheme="minorHAnsi" w:hAnsi="Arial" w:cs="Arial"/>
          <w:color w:val="0070C0"/>
        </w:rPr>
        <w:t>L</w:t>
      </w:r>
      <w:r w:rsidRPr="00C55D3A">
        <w:rPr>
          <w:rFonts w:ascii="Arial" w:eastAsiaTheme="minorHAnsi" w:hAnsi="Arial" w:cs="Arial"/>
          <w:color w:val="0070C0"/>
        </w:rPr>
        <w:t xml:space="preserve">es équipes </w:t>
      </w:r>
      <w:r w:rsidRPr="00C55D3A">
        <w:rPr>
          <w:rFonts w:ascii="Arial" w:eastAsiaTheme="minorHAnsi" w:hAnsi="Arial" w:cs="Arial"/>
          <w:color w:val="0070C0"/>
        </w:rPr>
        <w:t>d’un même territoire</w:t>
      </w:r>
      <w:r w:rsidRPr="00C55D3A">
        <w:rPr>
          <w:rFonts w:ascii="Arial" w:eastAsiaTheme="minorHAnsi" w:hAnsi="Arial" w:cs="Arial"/>
          <w:color w:val="0070C0"/>
        </w:rPr>
        <w:t xml:space="preserve"> devront avoir le moins de double possible.</w:t>
      </w:r>
    </w:p>
    <w:p w:rsidR="00AC1B08" w:rsidRPr="00C55D3A" w:rsidRDefault="00AE0BC5"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 xml:space="preserve">20 mai : </w:t>
      </w:r>
      <w:r w:rsidRPr="00C55D3A">
        <w:rPr>
          <w:rFonts w:ascii="Arial" w:eastAsiaTheme="minorHAnsi" w:hAnsi="Arial" w:cs="Arial"/>
          <w:color w:val="0070C0"/>
        </w:rPr>
        <w:tab/>
        <w:t>Ligue A</w:t>
      </w:r>
      <w:r w:rsidRPr="00C55D3A">
        <w:rPr>
          <w:rFonts w:ascii="Arial" w:eastAsiaTheme="minorHAnsi" w:hAnsi="Arial" w:cs="Arial"/>
          <w:color w:val="0070C0"/>
        </w:rPr>
        <w:tab/>
        <w:t xml:space="preserve">22 matchs </w:t>
      </w:r>
      <w:bookmarkStart w:id="1" w:name="_Hlk528158490"/>
      <w:r w:rsidRPr="00C55D3A">
        <w:rPr>
          <w:rFonts w:ascii="Arial" w:eastAsiaTheme="minorHAnsi" w:hAnsi="Arial" w:cs="Arial"/>
          <w:color w:val="0070C0"/>
        </w:rPr>
        <w:t>(1 match sur semaine – match sur weekend)</w:t>
      </w:r>
      <w:bookmarkEnd w:id="1"/>
    </w:p>
    <w:p w:rsidR="00AE0BC5" w:rsidRPr="00C55D3A" w:rsidRDefault="00AE0BC5"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 xml:space="preserve">28 mai : </w:t>
      </w:r>
      <w:r w:rsidRPr="00C55D3A">
        <w:rPr>
          <w:rFonts w:ascii="Arial" w:eastAsiaTheme="minorHAnsi" w:hAnsi="Arial" w:cs="Arial"/>
          <w:color w:val="0070C0"/>
        </w:rPr>
        <w:tab/>
        <w:t>Ligue B</w:t>
      </w:r>
      <w:r w:rsidRPr="00C55D3A">
        <w:rPr>
          <w:rFonts w:ascii="Arial" w:eastAsiaTheme="minorHAnsi" w:hAnsi="Arial" w:cs="Arial"/>
          <w:color w:val="0070C0"/>
        </w:rPr>
        <w:tab/>
        <w:t xml:space="preserve">20 matchs </w:t>
      </w:r>
      <w:r w:rsidR="00C55D3A" w:rsidRPr="00C55D3A">
        <w:rPr>
          <w:rFonts w:ascii="Arial" w:eastAsiaTheme="minorHAnsi" w:hAnsi="Arial" w:cs="Arial"/>
          <w:color w:val="0070C0"/>
        </w:rPr>
        <w:t>(1 match sur semaine – match sur weekend)</w:t>
      </w:r>
    </w:p>
    <w:p w:rsidR="001C753C" w:rsidRPr="00C55D3A" w:rsidRDefault="001C753C" w:rsidP="00C55D3A">
      <w:pPr>
        <w:spacing w:after="0" w:line="240" w:lineRule="auto"/>
        <w:ind w:left="2124" w:firstLine="708"/>
        <w:jc w:val="both"/>
        <w:rPr>
          <w:rFonts w:ascii="Arial" w:eastAsiaTheme="minorHAnsi" w:hAnsi="Arial" w:cs="Arial"/>
          <w:color w:val="0070C0"/>
        </w:rPr>
      </w:pPr>
      <w:r w:rsidRPr="00C55D3A">
        <w:rPr>
          <w:rFonts w:ascii="Arial" w:eastAsiaTheme="minorHAnsi" w:hAnsi="Arial" w:cs="Arial"/>
          <w:color w:val="0070C0"/>
        </w:rPr>
        <w:t xml:space="preserve">Pour la ligue </w:t>
      </w:r>
      <w:proofErr w:type="spellStart"/>
      <w:r w:rsidRPr="00C55D3A">
        <w:rPr>
          <w:rFonts w:ascii="Arial" w:eastAsiaTheme="minorHAnsi" w:hAnsi="Arial" w:cs="Arial"/>
          <w:color w:val="0070C0"/>
        </w:rPr>
        <w:t>Midget</w:t>
      </w:r>
      <w:proofErr w:type="spellEnd"/>
      <w:r w:rsidRPr="00C55D3A">
        <w:rPr>
          <w:rFonts w:ascii="Arial" w:eastAsiaTheme="minorHAnsi" w:hAnsi="Arial" w:cs="Arial"/>
          <w:color w:val="0070C0"/>
        </w:rPr>
        <w:t xml:space="preserve"> B, la moitié du calendrier sera sur chacune des rives</w:t>
      </w:r>
      <w:r w:rsidR="00C55D3A" w:rsidRPr="00C55D3A">
        <w:rPr>
          <w:rFonts w:ascii="Arial" w:eastAsiaTheme="minorHAnsi" w:hAnsi="Arial" w:cs="Arial"/>
          <w:color w:val="0070C0"/>
        </w:rPr>
        <w:t>.</w:t>
      </w:r>
      <w:r w:rsidRPr="00C55D3A">
        <w:rPr>
          <w:rFonts w:ascii="Arial" w:eastAsiaTheme="minorHAnsi" w:hAnsi="Arial" w:cs="Arial"/>
          <w:color w:val="0070C0"/>
        </w:rPr>
        <w:t xml:space="preserve"> </w:t>
      </w:r>
    </w:p>
    <w:p w:rsidR="001C753C" w:rsidRDefault="00C55D3A" w:rsidP="00C55D3A">
      <w:pPr>
        <w:spacing w:after="0" w:line="240" w:lineRule="auto"/>
        <w:ind w:left="2124" w:firstLine="708"/>
        <w:jc w:val="both"/>
        <w:rPr>
          <w:rFonts w:ascii="Arial" w:eastAsiaTheme="minorHAnsi" w:hAnsi="Arial" w:cs="Arial"/>
        </w:rPr>
      </w:pPr>
      <w:r w:rsidRPr="00C55D3A">
        <w:rPr>
          <w:rFonts w:ascii="Arial" w:eastAsiaTheme="minorHAnsi" w:hAnsi="Arial" w:cs="Arial"/>
          <w:color w:val="0070C0"/>
        </w:rPr>
        <w:t>E</w:t>
      </w:r>
      <w:r w:rsidR="001C753C" w:rsidRPr="00C55D3A">
        <w:rPr>
          <w:rFonts w:ascii="Arial" w:eastAsiaTheme="minorHAnsi" w:hAnsi="Arial" w:cs="Arial"/>
          <w:color w:val="0070C0"/>
        </w:rPr>
        <w:t>t l’autre moitié sera inter-rives</w:t>
      </w:r>
      <w:r w:rsidR="00AC1B08" w:rsidRPr="00C55D3A">
        <w:rPr>
          <w:rFonts w:ascii="Arial" w:eastAsiaTheme="minorHAnsi" w:hAnsi="Arial" w:cs="Arial"/>
          <w:color w:val="0070C0"/>
        </w:rPr>
        <w:t xml:space="preserve"> pour réduire les déplacements des équipes</w:t>
      </w:r>
      <w:r w:rsidR="001C753C" w:rsidRPr="00C55D3A">
        <w:rPr>
          <w:rFonts w:ascii="Arial" w:eastAsiaTheme="minorHAnsi" w:hAnsi="Arial" w:cs="Arial"/>
        </w:rPr>
        <w:t>.</w:t>
      </w:r>
    </w:p>
    <w:p w:rsidR="00BF6858" w:rsidRPr="00BF6858" w:rsidRDefault="00BF6858" w:rsidP="00BF6858">
      <w:pPr>
        <w:spacing w:after="0" w:line="240" w:lineRule="auto"/>
        <w:jc w:val="both"/>
        <w:rPr>
          <w:rFonts w:ascii="Arial" w:eastAsiaTheme="minorHAnsi" w:hAnsi="Arial" w:cs="Arial"/>
          <w:color w:val="0070C0"/>
        </w:rPr>
      </w:pPr>
      <w:r w:rsidRPr="00BF6858">
        <w:rPr>
          <w:rFonts w:ascii="Arial" w:eastAsiaTheme="minorHAnsi" w:hAnsi="Arial" w:cs="Arial"/>
          <w:color w:val="0070C0"/>
        </w:rPr>
        <w:t>Le modèle des activités de fin de saison sera reporté pour 2019.</w:t>
      </w:r>
      <w:r>
        <w:rPr>
          <w:rFonts w:ascii="Arial" w:eastAsiaTheme="minorHAnsi" w:hAnsi="Arial" w:cs="Arial"/>
          <w:color w:val="0070C0"/>
        </w:rPr>
        <w:t xml:space="preserve"> Les règlements de séries devront être révisés.</w:t>
      </w:r>
    </w:p>
    <w:p w:rsidR="00C55D3A"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5 :</w:t>
      </w:r>
    </w:p>
    <w:p w:rsid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 xml:space="preserve">Rencontrer les différentes zones en début d’année pour mieux évaluer la tâche à planifier pour le coordonnateur régional </w:t>
      </w:r>
      <w:proofErr w:type="gramStart"/>
      <w:r w:rsidRPr="00B93D95">
        <w:rPr>
          <w:rFonts w:ascii="Arial" w:eastAsiaTheme="minorHAnsi" w:hAnsi="Arial" w:cs="Arial"/>
        </w:rPr>
        <w:t>suite aux</w:t>
      </w:r>
      <w:proofErr w:type="gramEnd"/>
      <w:r w:rsidRPr="00B93D95">
        <w:rPr>
          <w:rFonts w:ascii="Arial" w:eastAsiaTheme="minorHAnsi" w:hAnsi="Arial" w:cs="Arial"/>
        </w:rPr>
        <w:t xml:space="preserve"> différentes spécifications.</w:t>
      </w:r>
    </w:p>
    <w:p w:rsidR="001C753C" w:rsidRPr="00C55D3A"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Une rencontre individuelle par secteur sera organisée pour planifier les différentes Ligue</w:t>
      </w:r>
      <w:r w:rsidR="00C55D3A" w:rsidRPr="00C55D3A">
        <w:rPr>
          <w:rFonts w:ascii="Arial" w:eastAsiaTheme="minorHAnsi" w:hAnsi="Arial" w:cs="Arial"/>
          <w:color w:val="0070C0"/>
        </w:rPr>
        <w:t xml:space="preserve"> Atome et Moustique </w:t>
      </w:r>
      <w:r w:rsidRPr="00C55D3A">
        <w:rPr>
          <w:rFonts w:ascii="Arial" w:eastAsiaTheme="minorHAnsi" w:hAnsi="Arial" w:cs="Arial"/>
          <w:color w:val="0070C0"/>
        </w:rPr>
        <w:t>B</w:t>
      </w:r>
      <w:r w:rsidR="00BF6858">
        <w:rPr>
          <w:rFonts w:ascii="Arial" w:eastAsiaTheme="minorHAnsi" w:hAnsi="Arial" w:cs="Arial"/>
          <w:color w:val="0070C0"/>
        </w:rPr>
        <w:t>,</w:t>
      </w:r>
      <w:r w:rsidR="00C55D3A" w:rsidRPr="00C55D3A">
        <w:rPr>
          <w:rFonts w:ascii="Arial" w:eastAsiaTheme="minorHAnsi" w:hAnsi="Arial" w:cs="Arial"/>
          <w:color w:val="0070C0"/>
        </w:rPr>
        <w:t xml:space="preserve"> </w:t>
      </w:r>
      <w:r w:rsidR="00BF6858">
        <w:rPr>
          <w:rFonts w:ascii="Arial" w:eastAsiaTheme="minorHAnsi" w:hAnsi="Arial" w:cs="Arial"/>
          <w:color w:val="0070C0"/>
        </w:rPr>
        <w:t xml:space="preserve">ainsi que pour le baseball féminin, </w:t>
      </w:r>
      <w:r w:rsidRPr="00C55D3A">
        <w:rPr>
          <w:rFonts w:ascii="Arial" w:eastAsiaTheme="minorHAnsi" w:hAnsi="Arial" w:cs="Arial"/>
          <w:color w:val="0070C0"/>
        </w:rPr>
        <w:t>à l’image de la volonté des différentes associations.</w:t>
      </w:r>
    </w:p>
    <w:p w:rsidR="001C753C" w:rsidRPr="00B93D95"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L’harmonisation des règlements de l’Atome B est souhaitable.</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3 :</w:t>
      </w:r>
    </w:p>
    <w:p w:rsid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Je propose de conserver les journées fixes, mais de les définir par catégorie et par ligue. (Lire le texte descriptif)</w:t>
      </w:r>
    </w:p>
    <w:p w:rsidR="001C753C" w:rsidRPr="00F35D5D"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Les journées fixes seront maintenues, mais la Ligue A et B n’auront pas les mêmes jours fixes par catégorie</w:t>
      </w:r>
      <w:r w:rsidR="00C55D3A">
        <w:rPr>
          <w:rFonts w:ascii="Arial" w:eastAsiaTheme="minorHAnsi" w:hAnsi="Arial" w:cs="Arial"/>
          <w:color w:val="0070C0"/>
        </w:rPr>
        <w:t xml:space="preserve"> afin de faciliter les remplacements et dégager certains officiels.</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4.5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 xml:space="preserve">Compte tenu du résultat du sondage, nous proposons de ne pas interrompre les activités pendant les semaines de la construction, mais de ne reporter aucun match pendant cette période pour y laisser que les matchs réguliers prévus au calendrier. </w:t>
      </w:r>
    </w:p>
    <w:p w:rsidR="00B93D95" w:rsidRPr="00C55D3A"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Pour la Ligue A, deux matchs seront prévus au calendrier.</w:t>
      </w:r>
    </w:p>
    <w:p w:rsidR="001C753C" w:rsidRPr="00C55D3A"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Pour la Ligue B, un seul match sera prévu au calendrier.</w:t>
      </w:r>
    </w:p>
    <w:p w:rsidR="001C753C" w:rsidRPr="00B93D95" w:rsidRDefault="001C753C" w:rsidP="00D30462">
      <w:pPr>
        <w:spacing w:after="0" w:line="240" w:lineRule="auto"/>
        <w:jc w:val="both"/>
        <w:rPr>
          <w:rFonts w:ascii="Arial" w:eastAsiaTheme="minorHAnsi" w:hAnsi="Arial" w:cs="Arial"/>
          <w:color w:val="0070C0"/>
        </w:rPr>
      </w:pPr>
      <w:r w:rsidRPr="00C55D3A">
        <w:rPr>
          <w:rFonts w:ascii="Arial" w:eastAsiaTheme="minorHAnsi" w:hAnsi="Arial" w:cs="Arial"/>
          <w:color w:val="0070C0"/>
        </w:rPr>
        <w:t>Aucune reprise de match ne sera autorisée pour la période des vacances de la construction.</w:t>
      </w:r>
    </w:p>
    <w:p w:rsidR="00B93D95" w:rsidRPr="00B93D95" w:rsidRDefault="00B93D95" w:rsidP="00D30462">
      <w:pPr>
        <w:spacing w:after="0" w:line="240" w:lineRule="auto"/>
        <w:jc w:val="both"/>
        <w:rPr>
          <w:rFonts w:ascii="Arial" w:eastAsiaTheme="minorHAnsi" w:hAnsi="Arial" w:cs="Arial"/>
        </w:rPr>
      </w:pPr>
    </w:p>
    <w:p w:rsidR="00B93D95" w:rsidRPr="00B93D95" w:rsidRDefault="00B93D95" w:rsidP="00D30462">
      <w:pPr>
        <w:spacing w:after="0" w:line="240" w:lineRule="auto"/>
        <w:jc w:val="both"/>
        <w:rPr>
          <w:rFonts w:ascii="Arial" w:eastAsiaTheme="minorHAnsi" w:hAnsi="Arial" w:cs="Arial"/>
          <w:b/>
        </w:rPr>
      </w:pPr>
      <w:r w:rsidRPr="00B93D95">
        <w:rPr>
          <w:rFonts w:ascii="Arial" w:eastAsiaTheme="minorHAnsi" w:hAnsi="Arial" w:cs="Arial"/>
          <w:b/>
        </w:rPr>
        <w:t>Règlements de la LBCRQ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6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Revoir le règlement de la ligue attestant qu’une partie est règlementaire à partir de l’alignement de huit joueurs.</w:t>
      </w:r>
    </w:p>
    <w:p w:rsidR="00F35D5D" w:rsidRPr="00D63372" w:rsidRDefault="00F35D5D" w:rsidP="00D30462">
      <w:pPr>
        <w:spacing w:after="0" w:line="240" w:lineRule="auto"/>
        <w:jc w:val="both"/>
        <w:rPr>
          <w:rFonts w:ascii="Arial" w:eastAsiaTheme="minorHAnsi" w:hAnsi="Arial" w:cs="Arial"/>
          <w:color w:val="0070C0"/>
        </w:rPr>
      </w:pPr>
      <w:r w:rsidRPr="00D63372">
        <w:rPr>
          <w:rFonts w:ascii="Arial" w:eastAsiaTheme="minorHAnsi" w:hAnsi="Arial" w:cs="Arial"/>
          <w:color w:val="0070C0"/>
        </w:rPr>
        <w:t>Le règlement de la LBCRQ stipulant qu’un match est règlementaire à partir de huit joueurs, avec un retrait fantôme pour le neuvième joueur est maintenu.</w:t>
      </w:r>
    </w:p>
    <w:p w:rsidR="00F35D5D" w:rsidRPr="00D63372" w:rsidRDefault="00F35D5D" w:rsidP="00D30462">
      <w:pPr>
        <w:spacing w:after="0" w:line="240" w:lineRule="auto"/>
        <w:jc w:val="both"/>
        <w:rPr>
          <w:rFonts w:ascii="Arial" w:eastAsiaTheme="minorHAnsi" w:hAnsi="Arial" w:cs="Arial"/>
          <w:color w:val="0070C0"/>
        </w:rPr>
      </w:pPr>
      <w:r w:rsidRPr="00D63372">
        <w:rPr>
          <w:rFonts w:ascii="Arial" w:eastAsiaTheme="minorHAnsi" w:hAnsi="Arial" w:cs="Arial"/>
          <w:color w:val="0070C0"/>
        </w:rPr>
        <w:t xml:space="preserve">Les règlements liés au </w:t>
      </w:r>
      <w:proofErr w:type="spellStart"/>
      <w:r w:rsidRPr="00D63372">
        <w:rPr>
          <w:rFonts w:ascii="Arial" w:eastAsiaTheme="minorHAnsi" w:hAnsi="Arial" w:cs="Arial"/>
          <w:color w:val="0070C0"/>
        </w:rPr>
        <w:t>sous-classement</w:t>
      </w:r>
      <w:proofErr w:type="spellEnd"/>
      <w:r w:rsidRPr="00D63372">
        <w:rPr>
          <w:rFonts w:ascii="Arial" w:eastAsiaTheme="minorHAnsi" w:hAnsi="Arial" w:cs="Arial"/>
          <w:color w:val="0070C0"/>
        </w:rPr>
        <w:t xml:space="preserve"> d’une équipe ou de joueur sont également maintenus.</w:t>
      </w:r>
    </w:p>
    <w:p w:rsidR="00F35D5D" w:rsidRDefault="00F35D5D" w:rsidP="00D30462">
      <w:pPr>
        <w:spacing w:after="0" w:line="240" w:lineRule="auto"/>
        <w:jc w:val="both"/>
        <w:rPr>
          <w:rFonts w:ascii="Arial" w:eastAsiaTheme="minorHAnsi" w:hAnsi="Arial" w:cs="Arial"/>
          <w:color w:val="4472C4" w:themeColor="accent1"/>
        </w:rPr>
      </w:pP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7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 xml:space="preserve">Je propose que les gouverneurs associatifs entérinent la règle de suspension </w:t>
      </w:r>
      <w:proofErr w:type="gramStart"/>
      <w:r w:rsidRPr="00B93D95">
        <w:rPr>
          <w:rFonts w:ascii="Arial" w:eastAsiaTheme="minorHAnsi" w:hAnsi="Arial" w:cs="Arial"/>
        </w:rPr>
        <w:t>suite à un</w:t>
      </w:r>
      <w:proofErr w:type="gramEnd"/>
      <w:r w:rsidRPr="00B93D95">
        <w:rPr>
          <w:rFonts w:ascii="Arial" w:eastAsiaTheme="minorHAnsi" w:hAnsi="Arial" w:cs="Arial"/>
        </w:rPr>
        <w:t xml:space="preserve"> forfait pour la saison 2019.</w:t>
      </w:r>
    </w:p>
    <w:p w:rsidR="00F35D5D" w:rsidRPr="00D63372" w:rsidRDefault="00F35D5D" w:rsidP="00D30462">
      <w:pPr>
        <w:spacing w:after="0" w:line="240" w:lineRule="auto"/>
        <w:jc w:val="both"/>
        <w:rPr>
          <w:rFonts w:ascii="Arial" w:eastAsiaTheme="minorHAnsi" w:hAnsi="Arial" w:cs="Arial"/>
          <w:color w:val="0070C0"/>
        </w:rPr>
      </w:pPr>
      <w:r w:rsidRPr="00D63372">
        <w:rPr>
          <w:rFonts w:ascii="Arial" w:eastAsiaTheme="minorHAnsi" w:hAnsi="Arial" w:cs="Arial"/>
          <w:color w:val="0070C0"/>
        </w:rPr>
        <w:t xml:space="preserve">Les parties déclarées perdues par forfait ne seront pas acceptées. </w:t>
      </w:r>
      <w:r w:rsidR="00D63372">
        <w:rPr>
          <w:rFonts w:ascii="Arial" w:eastAsiaTheme="minorHAnsi" w:hAnsi="Arial" w:cs="Arial"/>
          <w:color w:val="0070C0"/>
        </w:rPr>
        <w:t>Les équipes doivent toujours se présenter.</w:t>
      </w:r>
    </w:p>
    <w:p w:rsidR="00F35D5D" w:rsidRPr="00D63372" w:rsidRDefault="00F35D5D" w:rsidP="00D30462">
      <w:pPr>
        <w:spacing w:after="0" w:line="240" w:lineRule="auto"/>
        <w:jc w:val="both"/>
        <w:rPr>
          <w:rFonts w:ascii="Arial" w:eastAsiaTheme="minorHAnsi" w:hAnsi="Arial" w:cs="Arial"/>
          <w:color w:val="0070C0"/>
        </w:rPr>
      </w:pPr>
      <w:r w:rsidRPr="00D63372">
        <w:rPr>
          <w:rFonts w:ascii="Arial" w:eastAsiaTheme="minorHAnsi" w:hAnsi="Arial" w:cs="Arial"/>
          <w:color w:val="0070C0"/>
        </w:rPr>
        <w:t>Le règlement # 53 « Retrait ou refus de jouer » continuera de s’appliquer.</w:t>
      </w:r>
    </w:p>
    <w:p w:rsidR="00F35D5D" w:rsidRPr="00D63372" w:rsidRDefault="00F35D5D" w:rsidP="00D30462">
      <w:pPr>
        <w:spacing w:after="0" w:line="240" w:lineRule="auto"/>
        <w:jc w:val="both"/>
        <w:rPr>
          <w:rFonts w:ascii="Arial" w:eastAsiaTheme="minorHAnsi" w:hAnsi="Arial" w:cs="Arial"/>
          <w:color w:val="0070C0"/>
        </w:rPr>
      </w:pPr>
      <w:proofErr w:type="gramStart"/>
      <w:r w:rsidRPr="00D63372">
        <w:rPr>
          <w:rFonts w:ascii="Arial" w:eastAsiaTheme="minorHAnsi" w:hAnsi="Arial" w:cs="Arial"/>
          <w:color w:val="0070C0"/>
        </w:rPr>
        <w:t>Suite à</w:t>
      </w:r>
      <w:proofErr w:type="gramEnd"/>
      <w:r w:rsidRPr="00D63372">
        <w:rPr>
          <w:rFonts w:ascii="Arial" w:eastAsiaTheme="minorHAnsi" w:hAnsi="Arial" w:cs="Arial"/>
          <w:color w:val="0070C0"/>
        </w:rPr>
        <w:t xml:space="preserve"> l’excellent résultat de la règle de 2018, stipulant que pour la période des séries, toute suspension sera appliquée pour toute la période des séries restante est également maintenue.</w:t>
      </w:r>
    </w:p>
    <w:p w:rsidR="00AC1B08" w:rsidRDefault="00AC1B08" w:rsidP="00D30462">
      <w:pPr>
        <w:spacing w:after="0" w:line="240" w:lineRule="auto"/>
        <w:jc w:val="both"/>
        <w:rPr>
          <w:rFonts w:ascii="Arial" w:eastAsiaTheme="minorHAnsi" w:hAnsi="Arial" w:cs="Arial"/>
          <w:b/>
          <w:color w:val="FF0000"/>
        </w:rPr>
      </w:pPr>
    </w:p>
    <w:p w:rsidR="00B93D95" w:rsidRPr="00B93D95" w:rsidRDefault="00B93D95" w:rsidP="00D30462">
      <w:pPr>
        <w:spacing w:after="0" w:line="240" w:lineRule="auto"/>
        <w:jc w:val="both"/>
        <w:rPr>
          <w:rFonts w:ascii="Arial" w:eastAsiaTheme="minorHAnsi" w:hAnsi="Arial" w:cs="Arial"/>
          <w:b/>
        </w:rPr>
      </w:pPr>
      <w:r w:rsidRPr="00B93D95">
        <w:rPr>
          <w:rFonts w:ascii="Arial" w:eastAsiaTheme="minorHAnsi" w:hAnsi="Arial" w:cs="Arial"/>
          <w:b/>
        </w:rPr>
        <w:lastRenderedPageBreak/>
        <w:t>Gestion de la LBCRQ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9 :</w:t>
      </w:r>
    </w:p>
    <w:p w:rsidR="00AC1B08" w:rsidRDefault="00B93D95" w:rsidP="00D30462">
      <w:pPr>
        <w:spacing w:after="0" w:line="240" w:lineRule="auto"/>
        <w:jc w:val="both"/>
        <w:rPr>
          <w:rFonts w:ascii="Arial" w:eastAsiaTheme="minorHAnsi" w:hAnsi="Arial" w:cs="Arial"/>
        </w:rPr>
      </w:pPr>
      <w:r w:rsidRPr="00B93D95">
        <w:rPr>
          <w:rFonts w:ascii="Arial" w:eastAsiaTheme="minorHAnsi" w:hAnsi="Arial" w:cs="Arial"/>
        </w:rPr>
        <w:t>Je propose de modifier le modèle de communication des résultats de partie par l’envoie exclusif de la feuille de match au coordonnateur de la ligue</w:t>
      </w:r>
      <w:r w:rsidR="00AC1B08">
        <w:rPr>
          <w:rFonts w:ascii="Arial" w:eastAsiaTheme="minorHAnsi" w:hAnsi="Arial" w:cs="Arial"/>
        </w:rPr>
        <w:t xml:space="preserve"> par voie électronique.</w:t>
      </w:r>
      <w:r w:rsidRPr="00B93D95">
        <w:rPr>
          <w:rFonts w:ascii="Arial" w:eastAsiaTheme="minorHAnsi" w:hAnsi="Arial" w:cs="Arial"/>
        </w:rPr>
        <w:t xml:space="preserve"> </w:t>
      </w:r>
    </w:p>
    <w:p w:rsidR="00AC1B08" w:rsidRPr="00D63372" w:rsidRDefault="00AC1B08" w:rsidP="00D30462">
      <w:pPr>
        <w:spacing w:after="0" w:line="240" w:lineRule="auto"/>
        <w:jc w:val="both"/>
        <w:rPr>
          <w:rFonts w:ascii="Arial" w:eastAsiaTheme="minorHAnsi" w:hAnsi="Arial" w:cs="Arial"/>
          <w:color w:val="0070C0"/>
        </w:rPr>
      </w:pPr>
      <w:r w:rsidRPr="00D63372">
        <w:rPr>
          <w:rFonts w:ascii="Arial" w:eastAsiaTheme="minorHAnsi" w:hAnsi="Arial" w:cs="Arial"/>
          <w:color w:val="0070C0"/>
        </w:rPr>
        <w:t>Un délai de 24 heures sera accordé</w:t>
      </w:r>
      <w:r w:rsidR="00D63372">
        <w:rPr>
          <w:rFonts w:ascii="Arial" w:eastAsiaTheme="minorHAnsi" w:hAnsi="Arial" w:cs="Arial"/>
          <w:color w:val="0070C0"/>
        </w:rPr>
        <w:t xml:space="preserve"> aux entraineurs pour faire parvenir leur feuille de match à la Ligue.</w:t>
      </w:r>
    </w:p>
    <w:p w:rsidR="00B93D95" w:rsidRPr="00D63372" w:rsidRDefault="00B93D95" w:rsidP="00D30462">
      <w:pPr>
        <w:spacing w:after="0" w:line="240" w:lineRule="auto"/>
        <w:jc w:val="both"/>
        <w:rPr>
          <w:rFonts w:ascii="Arial" w:eastAsiaTheme="minorHAnsi" w:hAnsi="Arial" w:cs="Arial"/>
          <w:strike/>
        </w:rPr>
      </w:pPr>
      <w:r w:rsidRPr="00B93D95">
        <w:rPr>
          <w:rFonts w:ascii="Arial" w:eastAsiaTheme="minorHAnsi" w:hAnsi="Arial" w:cs="Arial"/>
        </w:rPr>
        <w:t>Les résultats seront compilés</w:t>
      </w:r>
      <w:r w:rsidR="00D63372">
        <w:rPr>
          <w:rFonts w:ascii="Arial" w:eastAsiaTheme="minorHAnsi" w:hAnsi="Arial" w:cs="Arial"/>
        </w:rPr>
        <w:t>.</w:t>
      </w:r>
      <w:r w:rsidRPr="00B93D95">
        <w:rPr>
          <w:rFonts w:ascii="Arial" w:eastAsiaTheme="minorHAnsi" w:hAnsi="Arial" w:cs="Arial"/>
        </w:rPr>
        <w:t xml:space="preserve"> </w:t>
      </w:r>
      <w:r w:rsidRPr="00B93D95">
        <w:rPr>
          <w:rFonts w:ascii="Arial" w:eastAsiaTheme="minorHAnsi" w:hAnsi="Arial" w:cs="Arial"/>
          <w:strike/>
        </w:rPr>
        <w:t>dans la journée suivante et le classement sera mis à jour par la suite ainsi que les statistiques des lanceurs.</w:t>
      </w:r>
    </w:p>
    <w:p w:rsidR="00AC1B08" w:rsidRPr="00D63372" w:rsidRDefault="00AC1B08" w:rsidP="00D30462">
      <w:pPr>
        <w:spacing w:after="0" w:line="259" w:lineRule="auto"/>
        <w:jc w:val="both"/>
        <w:rPr>
          <w:rFonts w:ascii="Arial" w:eastAsiaTheme="minorHAnsi" w:hAnsi="Arial" w:cs="Arial"/>
          <w:color w:val="0070C0"/>
        </w:rPr>
      </w:pPr>
      <w:r w:rsidRPr="00D63372">
        <w:rPr>
          <w:rFonts w:ascii="Arial" w:eastAsiaTheme="minorHAnsi" w:hAnsi="Arial" w:cs="Arial"/>
          <w:color w:val="0070C0"/>
        </w:rPr>
        <w:t>Les résultats des parties et le registre des lanceurs seront entrés directement par les équipes par le moyen choisi par chaque association,</w:t>
      </w:r>
      <w:r w:rsidR="00D63372">
        <w:rPr>
          <w:rFonts w:ascii="Arial" w:eastAsiaTheme="minorHAnsi" w:hAnsi="Arial" w:cs="Arial"/>
          <w:color w:val="0070C0"/>
        </w:rPr>
        <w:t xml:space="preserve"> </w:t>
      </w:r>
      <w:r w:rsidRPr="00D63372">
        <w:rPr>
          <w:rFonts w:ascii="Arial" w:eastAsiaTheme="minorHAnsi" w:hAnsi="Arial" w:cs="Arial"/>
          <w:color w:val="0070C0"/>
        </w:rPr>
        <w:t>soit par l’entraineur, le marqueur ou le coordonnateur associatif.</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10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Afin de nous permettre d’instaurer un système efficace, je propose que toutes les associations s’engagent par écrit à une entente qui fixera les attentes de part et d’autre. Un modèle sera soumis pour approbation aux gouverneurs.</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11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Afin de nous permettre d’instaurer un système efficace, je propose que toutes les associations extérieures intégrant notre Ligue s’engagent par écrit à une entente qui fixera les attentes de part et d’autre. Un modèle sera soumis pour approbation aux gouverneurs.</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12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Afin de maximiser le fonctionnement de la ligue, de réduire les nombreux courriels des gouverneurs, je propose que la ligue communique directement avec le personnel entraineur sans intermédiaire sur les questions liées au jeu et à l’organisation de la ligue.</w:t>
      </w:r>
    </w:p>
    <w:p w:rsidR="00B93D95" w:rsidRPr="00B93D95" w:rsidRDefault="00B93D95" w:rsidP="00D30462">
      <w:pPr>
        <w:spacing w:after="0" w:line="240" w:lineRule="auto"/>
        <w:jc w:val="both"/>
        <w:rPr>
          <w:rFonts w:ascii="Arial" w:eastAsiaTheme="minorHAnsi" w:hAnsi="Arial" w:cs="Arial"/>
        </w:rPr>
      </w:pPr>
    </w:p>
    <w:p w:rsidR="00B93D95" w:rsidRPr="00B93D95" w:rsidRDefault="00B93D95" w:rsidP="00D30462">
      <w:pPr>
        <w:spacing w:after="0" w:line="240" w:lineRule="auto"/>
        <w:jc w:val="both"/>
        <w:rPr>
          <w:rFonts w:ascii="Arial" w:eastAsiaTheme="minorHAnsi" w:hAnsi="Arial" w:cs="Arial"/>
          <w:b/>
        </w:rPr>
      </w:pPr>
      <w:r w:rsidRPr="00B93D95">
        <w:rPr>
          <w:rFonts w:ascii="Arial" w:eastAsiaTheme="minorHAnsi" w:hAnsi="Arial" w:cs="Arial"/>
          <w:b/>
        </w:rPr>
        <w:t>Une communication efficace, outil de gestion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13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Je vous propose de monter un plan de communication afin de rejoindre le maximum de participants constituant la ligue afin de les informer et également afin de recueillir les informations pertinentes à notre prise de décision.</w:t>
      </w:r>
    </w:p>
    <w:p w:rsidR="00B93D95" w:rsidRPr="00B93D95" w:rsidRDefault="00B93D95" w:rsidP="00D30462">
      <w:pPr>
        <w:spacing w:after="0" w:line="259" w:lineRule="auto"/>
        <w:jc w:val="both"/>
        <w:rPr>
          <w:rFonts w:ascii="Arial" w:eastAsiaTheme="minorHAnsi" w:hAnsi="Arial" w:cs="Arial"/>
        </w:rPr>
      </w:pPr>
      <w:r w:rsidRPr="00B93D95">
        <w:rPr>
          <w:rFonts w:ascii="Arial" w:eastAsiaTheme="minorHAnsi" w:hAnsi="Arial" w:cs="Arial"/>
        </w:rPr>
        <w:t>Je vous propose de centraliser l’information sur la tenue des activités à même le site de la LBCRQ. Un seul site et tout le monde est avisé en temps réel.</w:t>
      </w:r>
    </w:p>
    <w:p w:rsidR="00B93D95" w:rsidRPr="00B93D95" w:rsidRDefault="00B93D95" w:rsidP="00D30462">
      <w:pPr>
        <w:spacing w:after="0" w:line="259" w:lineRule="auto"/>
        <w:jc w:val="both"/>
        <w:rPr>
          <w:rFonts w:ascii="Arial" w:eastAsiaTheme="minorHAnsi" w:hAnsi="Arial" w:cs="Arial"/>
        </w:rPr>
      </w:pPr>
      <w:r w:rsidRPr="00B93D95">
        <w:rPr>
          <w:rFonts w:ascii="Arial" w:eastAsiaTheme="minorHAnsi" w:hAnsi="Arial" w:cs="Arial"/>
        </w:rPr>
        <w:t>Proposition 14 :</w:t>
      </w:r>
    </w:p>
    <w:p w:rsidR="00B93D95" w:rsidRDefault="00B93D95" w:rsidP="00D30462">
      <w:pPr>
        <w:spacing w:after="0" w:line="259" w:lineRule="auto"/>
        <w:jc w:val="both"/>
        <w:rPr>
          <w:rFonts w:ascii="Arial" w:eastAsiaTheme="minorHAnsi" w:hAnsi="Arial" w:cs="Arial"/>
        </w:rPr>
      </w:pPr>
      <w:r w:rsidRPr="00B93D95">
        <w:rPr>
          <w:rFonts w:ascii="Arial" w:eastAsiaTheme="minorHAnsi" w:hAnsi="Arial" w:cs="Arial"/>
        </w:rPr>
        <w:t>Publier les règles de fonctionnement souhaitées et votées par l’ensemble des gouverneurs sur le site de la ligue en début de saison</w:t>
      </w:r>
    </w:p>
    <w:p w:rsidR="00F35D5D" w:rsidRPr="00D63372" w:rsidRDefault="00F35D5D" w:rsidP="00D30462">
      <w:pPr>
        <w:spacing w:after="0" w:line="259" w:lineRule="auto"/>
        <w:jc w:val="both"/>
        <w:rPr>
          <w:rFonts w:ascii="Arial" w:eastAsiaTheme="minorHAnsi" w:hAnsi="Arial" w:cs="Arial"/>
          <w:color w:val="0070C0"/>
        </w:rPr>
      </w:pPr>
      <w:r w:rsidRPr="00D63372">
        <w:rPr>
          <w:rFonts w:ascii="Arial" w:eastAsiaTheme="minorHAnsi" w:hAnsi="Arial" w:cs="Arial"/>
          <w:color w:val="0070C0"/>
        </w:rPr>
        <w:t>La LBCRQ travaillera à maximiser l’utilisation de son site et à développer des commandites de visibilité.</w:t>
      </w:r>
    </w:p>
    <w:p w:rsidR="00D63372" w:rsidRPr="00F35D5D" w:rsidRDefault="00D63372" w:rsidP="00D30462">
      <w:pPr>
        <w:spacing w:after="0" w:line="259" w:lineRule="auto"/>
        <w:jc w:val="both"/>
        <w:rPr>
          <w:rFonts w:ascii="Arial" w:eastAsiaTheme="minorHAnsi" w:hAnsi="Arial" w:cs="Arial"/>
          <w:b/>
          <w:color w:val="0070C0"/>
        </w:rPr>
      </w:pPr>
    </w:p>
    <w:p w:rsidR="00F35D5D" w:rsidRPr="00B93D95" w:rsidRDefault="00D63372" w:rsidP="00D30462">
      <w:pPr>
        <w:spacing w:after="0" w:line="259" w:lineRule="auto"/>
        <w:jc w:val="both"/>
        <w:rPr>
          <w:rFonts w:ascii="Arial" w:eastAsiaTheme="minorHAnsi" w:hAnsi="Arial" w:cs="Arial"/>
          <w:b/>
        </w:rPr>
      </w:pPr>
      <w:r>
        <w:rPr>
          <w:rFonts w:ascii="Arial" w:eastAsiaTheme="minorHAnsi" w:hAnsi="Arial" w:cs="Arial"/>
          <w:b/>
        </w:rPr>
        <w:t>Après un long débat, c</w:t>
      </w:r>
      <w:r w:rsidR="00E5659C" w:rsidRPr="00E5659C">
        <w:rPr>
          <w:rFonts w:ascii="Arial" w:eastAsiaTheme="minorHAnsi" w:hAnsi="Arial" w:cs="Arial"/>
          <w:b/>
        </w:rPr>
        <w:t>ette proposition a été refusée.</w:t>
      </w:r>
    </w:p>
    <w:p w:rsidR="00E5659C" w:rsidRPr="00B93D95" w:rsidRDefault="00E5659C" w:rsidP="00D30462">
      <w:pPr>
        <w:spacing w:after="0" w:line="240" w:lineRule="auto"/>
        <w:jc w:val="both"/>
        <w:rPr>
          <w:rFonts w:ascii="Arial" w:eastAsiaTheme="minorHAnsi" w:hAnsi="Arial" w:cs="Arial"/>
        </w:rPr>
      </w:pPr>
      <w:r w:rsidRPr="00B93D95">
        <w:rPr>
          <w:rFonts w:ascii="Arial" w:eastAsiaTheme="minorHAnsi" w:hAnsi="Arial" w:cs="Arial"/>
        </w:rPr>
        <w:t>Proposition 16 :</w:t>
      </w:r>
    </w:p>
    <w:p w:rsidR="00E5659C" w:rsidRPr="00B93D95" w:rsidRDefault="00E5659C" w:rsidP="00D30462">
      <w:pPr>
        <w:spacing w:after="0" w:line="240" w:lineRule="auto"/>
        <w:jc w:val="both"/>
        <w:rPr>
          <w:rFonts w:ascii="Arial" w:eastAsiaTheme="minorHAnsi" w:hAnsi="Arial" w:cs="Arial"/>
        </w:rPr>
      </w:pPr>
      <w:r w:rsidRPr="00B93D95">
        <w:rPr>
          <w:rFonts w:ascii="Arial" w:eastAsiaTheme="minorHAnsi" w:hAnsi="Arial" w:cs="Arial"/>
        </w:rPr>
        <w:t>Je propose pour l’an prochain que la Ligue (nous tous) élabore un tournoi de mi-saison afin de déterminer les participants aux championnats provinciaux. Cela aura pour avantage d’éliminer cette date butoir des contraintes de notre calendrier saisonnier et de nous assurer que toutes les équipes sans exception puisse vivre l’expérience d’un tournoi.</w:t>
      </w:r>
    </w:p>
    <w:p w:rsidR="00B93D95" w:rsidRDefault="00B93D95" w:rsidP="00D30462">
      <w:pPr>
        <w:spacing w:after="0" w:line="240" w:lineRule="auto"/>
        <w:jc w:val="both"/>
        <w:rPr>
          <w:rFonts w:ascii="Arial" w:eastAsiaTheme="minorHAnsi" w:hAnsi="Arial" w:cs="Arial"/>
        </w:rPr>
      </w:pPr>
    </w:p>
    <w:p w:rsidR="00F35D5D" w:rsidRDefault="00F35D5D" w:rsidP="00D30462">
      <w:pPr>
        <w:spacing w:after="0" w:line="240" w:lineRule="auto"/>
        <w:jc w:val="both"/>
        <w:rPr>
          <w:rFonts w:ascii="Arial" w:eastAsiaTheme="minorHAnsi" w:hAnsi="Arial" w:cs="Arial"/>
          <w:b/>
        </w:rPr>
      </w:pPr>
      <w:r w:rsidRPr="00F35D5D">
        <w:rPr>
          <w:rFonts w:ascii="Arial" w:eastAsiaTheme="minorHAnsi" w:hAnsi="Arial" w:cs="Arial"/>
          <w:b/>
        </w:rPr>
        <w:t xml:space="preserve">Les propositions suivantes ont été </w:t>
      </w:r>
      <w:r>
        <w:rPr>
          <w:rFonts w:ascii="Arial" w:eastAsiaTheme="minorHAnsi" w:hAnsi="Arial" w:cs="Arial"/>
          <w:b/>
        </w:rPr>
        <w:t>refusées et redirigées vers la Commission des présidents.</w:t>
      </w:r>
    </w:p>
    <w:p w:rsidR="00BF6858" w:rsidRPr="00B93D95" w:rsidRDefault="00BF6858" w:rsidP="00D30462">
      <w:pPr>
        <w:spacing w:after="0" w:line="240" w:lineRule="auto"/>
        <w:jc w:val="both"/>
        <w:rPr>
          <w:rFonts w:ascii="Arial" w:eastAsiaTheme="minorHAnsi" w:hAnsi="Arial" w:cs="Arial"/>
        </w:rPr>
      </w:pPr>
    </w:p>
    <w:p w:rsidR="00B93D95" w:rsidRPr="00B93D95" w:rsidRDefault="00B93D95" w:rsidP="00D30462">
      <w:pPr>
        <w:spacing w:after="0" w:line="240" w:lineRule="auto"/>
        <w:jc w:val="both"/>
        <w:rPr>
          <w:rFonts w:ascii="Arial" w:eastAsiaTheme="minorHAnsi" w:hAnsi="Arial" w:cs="Arial"/>
          <w:b/>
        </w:rPr>
      </w:pPr>
      <w:r w:rsidRPr="00B93D95">
        <w:rPr>
          <w:rFonts w:ascii="Arial" w:eastAsiaTheme="minorHAnsi" w:hAnsi="Arial" w:cs="Arial"/>
          <w:b/>
        </w:rPr>
        <w:t xml:space="preserve">Soutien à l’arbitrage : </w:t>
      </w:r>
    </w:p>
    <w:p w:rsidR="00B93D95" w:rsidRPr="00B93D95" w:rsidRDefault="00B93D95" w:rsidP="00D30462">
      <w:pPr>
        <w:spacing w:after="0" w:line="240" w:lineRule="auto"/>
        <w:jc w:val="both"/>
        <w:rPr>
          <w:rFonts w:ascii="Arial" w:eastAsiaTheme="minorHAnsi" w:hAnsi="Arial" w:cs="Arial"/>
        </w:rPr>
      </w:pPr>
      <w:r w:rsidRPr="00B93D95">
        <w:rPr>
          <w:rFonts w:ascii="Arial" w:eastAsiaTheme="minorHAnsi" w:hAnsi="Arial" w:cs="Arial"/>
        </w:rPr>
        <w:t>Proposition 15 :</w:t>
      </w:r>
    </w:p>
    <w:p w:rsidR="00B93D95" w:rsidRPr="00B93D95" w:rsidRDefault="00B93D95" w:rsidP="00D30462">
      <w:pPr>
        <w:numPr>
          <w:ilvl w:val="0"/>
          <w:numId w:val="9"/>
        </w:numPr>
        <w:spacing w:after="0" w:line="240" w:lineRule="auto"/>
        <w:contextualSpacing/>
        <w:jc w:val="both"/>
        <w:rPr>
          <w:rFonts w:ascii="Arial" w:eastAsiaTheme="minorHAnsi" w:hAnsi="Arial" w:cs="Arial"/>
        </w:rPr>
      </w:pPr>
      <w:r w:rsidRPr="00B93D95">
        <w:rPr>
          <w:rFonts w:ascii="Arial" w:eastAsiaTheme="minorHAnsi" w:hAnsi="Arial" w:cs="Arial"/>
        </w:rPr>
        <w:t xml:space="preserve">Je propose qu’une stratégie de recrutement globale inter-association pour les arbitres soit développée et soutenue par tous.  </w:t>
      </w:r>
    </w:p>
    <w:p w:rsidR="00B93D95" w:rsidRPr="00B93D95" w:rsidRDefault="00B93D95" w:rsidP="00D30462">
      <w:pPr>
        <w:numPr>
          <w:ilvl w:val="0"/>
          <w:numId w:val="9"/>
        </w:numPr>
        <w:spacing w:after="0" w:line="240" w:lineRule="auto"/>
        <w:contextualSpacing/>
        <w:jc w:val="both"/>
        <w:rPr>
          <w:rFonts w:ascii="Arial" w:eastAsiaTheme="minorHAnsi" w:hAnsi="Arial" w:cs="Arial"/>
        </w:rPr>
      </w:pPr>
      <w:r w:rsidRPr="00B93D95">
        <w:rPr>
          <w:rFonts w:ascii="Arial" w:eastAsiaTheme="minorHAnsi" w:hAnsi="Arial" w:cs="Arial"/>
        </w:rPr>
        <w:t xml:space="preserve">Je propose de revoir à la hausse l’imputabilité d’un entraîneur </w:t>
      </w:r>
      <w:proofErr w:type="gramStart"/>
      <w:r w:rsidRPr="00B93D95">
        <w:rPr>
          <w:rFonts w:ascii="Arial" w:eastAsiaTheme="minorHAnsi" w:hAnsi="Arial" w:cs="Arial"/>
        </w:rPr>
        <w:t>suite à une</w:t>
      </w:r>
      <w:proofErr w:type="gramEnd"/>
      <w:r w:rsidRPr="00B93D95">
        <w:rPr>
          <w:rFonts w:ascii="Arial" w:eastAsiaTheme="minorHAnsi" w:hAnsi="Arial" w:cs="Arial"/>
        </w:rPr>
        <w:t xml:space="preserve"> expulsion d’un match. Je déplore que l’expulsion soit incluse dans les stratégies de coaching, cela va à l’encontre du bien de tous et du soutien indéfectible que nous devons à nos jeunes arbitres.</w:t>
      </w:r>
    </w:p>
    <w:p w:rsidR="00B93D95" w:rsidRPr="00B93D95" w:rsidRDefault="00B93D95" w:rsidP="00D30462">
      <w:pPr>
        <w:numPr>
          <w:ilvl w:val="0"/>
          <w:numId w:val="9"/>
        </w:numPr>
        <w:spacing w:after="0" w:line="240" w:lineRule="auto"/>
        <w:contextualSpacing/>
        <w:jc w:val="both"/>
        <w:rPr>
          <w:rFonts w:ascii="Arial" w:eastAsiaTheme="minorHAnsi" w:hAnsi="Arial" w:cs="Arial"/>
        </w:rPr>
      </w:pPr>
      <w:r w:rsidRPr="00B93D95">
        <w:rPr>
          <w:rFonts w:ascii="Arial" w:eastAsiaTheme="minorHAnsi" w:hAnsi="Arial" w:cs="Arial"/>
        </w:rPr>
        <w:t>Je propose qu’un processus de communication continue soit instauré entre la Ligue et les représentants des arbitres et marqueurs.</w:t>
      </w:r>
    </w:p>
    <w:p w:rsidR="00B93D95" w:rsidRDefault="00B93D95" w:rsidP="00D30462">
      <w:pPr>
        <w:jc w:val="both"/>
      </w:pPr>
    </w:p>
    <w:p w:rsidR="000A2626" w:rsidRPr="0093359B" w:rsidRDefault="000A2626" w:rsidP="00E7573D">
      <w:pPr>
        <w:tabs>
          <w:tab w:val="left" w:pos="2970"/>
        </w:tabs>
      </w:pPr>
    </w:p>
    <w:sectPr w:rsidR="000A2626" w:rsidRPr="0093359B" w:rsidSect="009335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AEC"/>
    <w:multiLevelType w:val="hybridMultilevel"/>
    <w:tmpl w:val="469A0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2842EE"/>
    <w:multiLevelType w:val="multilevel"/>
    <w:tmpl w:val="B7CCB4A0"/>
    <w:lvl w:ilvl="0">
      <w:start w:val="1"/>
      <w:numFmt w:val="upperRoman"/>
      <w:pStyle w:val="Titre2"/>
      <w:lvlText w:val="%1."/>
      <w:lvlJc w:val="left"/>
      <w:pPr>
        <w:ind w:left="576" w:hanging="576"/>
      </w:pPr>
      <w:rPr>
        <w:rFonts w:hint="default"/>
        <w:b/>
        <w:color w:val="4472C4" w:themeColor="accent1"/>
        <w:sz w:val="28"/>
      </w:rPr>
    </w:lvl>
    <w:lvl w:ilvl="1">
      <w:start w:val="1"/>
      <w:numFmt w:val="lowerLetter"/>
      <w:pStyle w:val="Titre3"/>
      <w:lvlText w:val="%2."/>
      <w:lvlJc w:val="left"/>
      <w:pPr>
        <w:ind w:left="864" w:hanging="288"/>
      </w:pPr>
      <w:rPr>
        <w:rFonts w:hint="default"/>
      </w:rPr>
    </w:lvl>
    <w:lvl w:ilvl="2">
      <w:start w:val="1"/>
      <w:numFmt w:val="lowerRoman"/>
      <w:pStyle w:val="Titre4"/>
      <w:lvlText w:val="%3."/>
      <w:lvlJc w:val="left"/>
      <w:pPr>
        <w:ind w:left="1080" w:hanging="360"/>
      </w:pPr>
      <w:rPr>
        <w:rFonts w:hint="default"/>
      </w:rPr>
    </w:lvl>
    <w:lvl w:ilvl="3">
      <w:start w:val="1"/>
      <w:numFmt w:val="decimal"/>
      <w:pStyle w:val="Titre5"/>
      <w:lvlText w:val="%4."/>
      <w:lvlJc w:val="left"/>
      <w:pPr>
        <w:ind w:left="1440" w:hanging="360"/>
      </w:pPr>
      <w:rPr>
        <w:rFonts w:hint="default"/>
      </w:rPr>
    </w:lvl>
    <w:lvl w:ilvl="4">
      <w:start w:val="1"/>
      <w:numFmt w:val="lowerRoman"/>
      <w:pStyle w:val="Titre6"/>
      <w:lvlText w:val="%5."/>
      <w:lvlJc w:val="left"/>
      <w:pPr>
        <w:ind w:left="1800" w:hanging="360"/>
      </w:pPr>
      <w:rPr>
        <w:rFonts w:asciiTheme="minorHAnsi" w:eastAsiaTheme="minorEastAsia" w:hAnsiTheme="minorHAnsi" w:cstheme="minorBidi"/>
      </w:rPr>
    </w:lvl>
    <w:lvl w:ilvl="5">
      <w:start w:val="1"/>
      <w:numFmt w:val="lowerRoman"/>
      <w:pStyle w:val="Titre7"/>
      <w:lvlText w:val="%6)"/>
      <w:lvlJc w:val="left"/>
      <w:pPr>
        <w:ind w:left="2160" w:hanging="360"/>
      </w:pPr>
      <w:rPr>
        <w:rFonts w:hint="default"/>
      </w:rPr>
    </w:lvl>
    <w:lvl w:ilvl="6">
      <w:start w:val="1"/>
      <w:numFmt w:val="decimal"/>
      <w:pStyle w:val="Titre8"/>
      <w:lvlText w:val="%7)"/>
      <w:lvlJc w:val="left"/>
      <w:pPr>
        <w:ind w:left="2520" w:hanging="360"/>
      </w:pPr>
      <w:rPr>
        <w:rFonts w:hint="default"/>
      </w:rPr>
    </w:lvl>
    <w:lvl w:ilvl="7">
      <w:start w:val="1"/>
      <w:numFmt w:val="lowerLetter"/>
      <w:pStyle w:val="Titre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B8B00ED"/>
    <w:multiLevelType w:val="hybridMultilevel"/>
    <w:tmpl w:val="3A24D12C"/>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15:restartNumberingAfterBreak="0">
    <w:nsid w:val="444842B3"/>
    <w:multiLevelType w:val="hybridMultilevel"/>
    <w:tmpl w:val="4342BDE4"/>
    <w:lvl w:ilvl="0" w:tplc="509289EE">
      <w:start w:val="1"/>
      <w:numFmt w:val="decimal"/>
      <w:lvlText w:val="%1."/>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26082C">
      <w:start w:val="1"/>
      <w:numFmt w:val="lowerLetter"/>
      <w:lvlText w:val="%2"/>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184566">
      <w:start w:val="1"/>
      <w:numFmt w:val="lowerRoman"/>
      <w:lvlText w:val="%3"/>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F06326">
      <w:start w:val="1"/>
      <w:numFmt w:val="decimal"/>
      <w:lvlText w:val="%4"/>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0C920">
      <w:start w:val="1"/>
      <w:numFmt w:val="lowerLetter"/>
      <w:lvlText w:val="%5"/>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E64B8A">
      <w:start w:val="1"/>
      <w:numFmt w:val="lowerRoman"/>
      <w:lvlText w:val="%6"/>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DCE60C">
      <w:start w:val="1"/>
      <w:numFmt w:val="decimal"/>
      <w:lvlText w:val="%7"/>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68120">
      <w:start w:val="1"/>
      <w:numFmt w:val="lowerLetter"/>
      <w:lvlText w:val="%8"/>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CDE94">
      <w:start w:val="1"/>
      <w:numFmt w:val="lowerRoman"/>
      <w:lvlText w:val="%9"/>
      <w:lvlJc w:val="left"/>
      <w:pPr>
        <w:ind w:left="7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8C23C0"/>
    <w:multiLevelType w:val="hybridMultilevel"/>
    <w:tmpl w:val="678028C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25418BE"/>
    <w:multiLevelType w:val="hybridMultilevel"/>
    <w:tmpl w:val="E362CCCE"/>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6" w15:restartNumberingAfterBreak="0">
    <w:nsid w:val="68E2063B"/>
    <w:multiLevelType w:val="hybridMultilevel"/>
    <w:tmpl w:val="1C80C658"/>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7" w15:restartNumberingAfterBreak="0">
    <w:nsid w:val="7D807CA0"/>
    <w:multiLevelType w:val="hybridMultilevel"/>
    <w:tmpl w:val="0F7C788A"/>
    <w:lvl w:ilvl="0" w:tplc="0C0C000F">
      <w:start w:val="1"/>
      <w:numFmt w:val="decimal"/>
      <w:lvlText w:val="%1."/>
      <w:lvlJc w:val="left"/>
      <w:pPr>
        <w:ind w:left="720" w:hanging="360"/>
      </w:pPr>
    </w:lvl>
    <w:lvl w:ilvl="1" w:tplc="02A6F8A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EF6773E"/>
    <w:multiLevelType w:val="hybridMultilevel"/>
    <w:tmpl w:val="8FB47C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9B"/>
    <w:rsid w:val="000A2626"/>
    <w:rsid w:val="00110B3C"/>
    <w:rsid w:val="00110EA6"/>
    <w:rsid w:val="00115D0C"/>
    <w:rsid w:val="00170DE2"/>
    <w:rsid w:val="00175485"/>
    <w:rsid w:val="001C753C"/>
    <w:rsid w:val="001F7942"/>
    <w:rsid w:val="003C719E"/>
    <w:rsid w:val="004725D8"/>
    <w:rsid w:val="004F5657"/>
    <w:rsid w:val="00555389"/>
    <w:rsid w:val="006A734E"/>
    <w:rsid w:val="006C009F"/>
    <w:rsid w:val="006F28BF"/>
    <w:rsid w:val="00747DAE"/>
    <w:rsid w:val="008B6C58"/>
    <w:rsid w:val="00924A8A"/>
    <w:rsid w:val="0093359B"/>
    <w:rsid w:val="0093426D"/>
    <w:rsid w:val="00A71ECD"/>
    <w:rsid w:val="00AB66F5"/>
    <w:rsid w:val="00AC1B08"/>
    <w:rsid w:val="00AE0BC5"/>
    <w:rsid w:val="00AE4F30"/>
    <w:rsid w:val="00B14D33"/>
    <w:rsid w:val="00B80FBD"/>
    <w:rsid w:val="00B93D95"/>
    <w:rsid w:val="00BF6858"/>
    <w:rsid w:val="00C55D3A"/>
    <w:rsid w:val="00C9367C"/>
    <w:rsid w:val="00D15729"/>
    <w:rsid w:val="00D30462"/>
    <w:rsid w:val="00D63372"/>
    <w:rsid w:val="00E4640D"/>
    <w:rsid w:val="00E5659C"/>
    <w:rsid w:val="00E7573D"/>
    <w:rsid w:val="00EB5D31"/>
    <w:rsid w:val="00EF78E6"/>
    <w:rsid w:val="00F254D9"/>
    <w:rsid w:val="00F35D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2F5D"/>
  <w15:chartTrackingRefBased/>
  <w15:docId w15:val="{AF1493E9-DA6E-436E-AA35-69A67C6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59B"/>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AE4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Corpsdetexte"/>
    <w:link w:val="Titre2Car"/>
    <w:uiPriority w:val="3"/>
    <w:unhideWhenUsed/>
    <w:qFormat/>
    <w:rsid w:val="000A2626"/>
    <w:pPr>
      <w:keepNext/>
      <w:keepLines/>
      <w:numPr>
        <w:numId w:val="1"/>
      </w:numPr>
      <w:spacing w:before="400" w:after="80" w:line="264" w:lineRule="auto"/>
      <w:ind w:right="2160"/>
      <w:outlineLvl w:val="1"/>
    </w:pPr>
    <w:rPr>
      <w:rFonts w:asciiTheme="majorHAnsi" w:eastAsiaTheme="majorEastAsia" w:hAnsiTheme="majorHAnsi" w:cstheme="majorBidi"/>
      <w:color w:val="44546A" w:themeColor="text2"/>
      <w:lang w:val="fr-FR" w:eastAsia="ja-JP"/>
    </w:rPr>
  </w:style>
  <w:style w:type="paragraph" w:styleId="Titre3">
    <w:name w:val="heading 3"/>
    <w:basedOn w:val="Normal"/>
    <w:link w:val="Titre3Car"/>
    <w:uiPriority w:val="3"/>
    <w:unhideWhenUsed/>
    <w:qFormat/>
    <w:rsid w:val="000A2626"/>
    <w:pPr>
      <w:numPr>
        <w:ilvl w:val="1"/>
        <w:numId w:val="1"/>
      </w:numPr>
      <w:spacing w:before="40" w:after="40" w:line="264" w:lineRule="auto"/>
      <w:ind w:right="2160"/>
      <w:outlineLvl w:val="2"/>
    </w:pPr>
    <w:rPr>
      <w:rFonts w:asciiTheme="minorHAnsi" w:eastAsiaTheme="minorEastAsia" w:hAnsiTheme="minorHAnsi" w:cstheme="minorBidi"/>
      <w:color w:val="44546A" w:themeColor="text2"/>
      <w:lang w:val="fr-FR" w:eastAsia="ja-JP"/>
    </w:rPr>
  </w:style>
  <w:style w:type="paragraph" w:styleId="Titre4">
    <w:name w:val="heading 4"/>
    <w:basedOn w:val="Normal"/>
    <w:next w:val="Normal"/>
    <w:link w:val="Titre4Car"/>
    <w:uiPriority w:val="3"/>
    <w:unhideWhenUsed/>
    <w:qFormat/>
    <w:rsid w:val="000A2626"/>
    <w:pPr>
      <w:keepNext/>
      <w:keepLines/>
      <w:numPr>
        <w:ilvl w:val="2"/>
        <w:numId w:val="1"/>
      </w:numPr>
      <w:spacing w:before="40" w:after="0" w:line="264" w:lineRule="auto"/>
      <w:outlineLvl w:val="3"/>
    </w:pPr>
    <w:rPr>
      <w:rFonts w:asciiTheme="minorHAnsi" w:eastAsiaTheme="minorEastAsia" w:hAnsiTheme="minorHAnsi" w:cstheme="minorBidi"/>
      <w:color w:val="44546A" w:themeColor="text2"/>
      <w:lang w:val="fr-FR" w:eastAsia="ja-JP"/>
    </w:rPr>
  </w:style>
  <w:style w:type="paragraph" w:styleId="Titre5">
    <w:name w:val="heading 5"/>
    <w:basedOn w:val="Normal"/>
    <w:next w:val="Normal"/>
    <w:link w:val="Titre5Car"/>
    <w:uiPriority w:val="3"/>
    <w:unhideWhenUsed/>
    <w:qFormat/>
    <w:rsid w:val="000A2626"/>
    <w:pPr>
      <w:keepNext/>
      <w:keepLines/>
      <w:numPr>
        <w:ilvl w:val="3"/>
        <w:numId w:val="1"/>
      </w:numPr>
      <w:spacing w:before="40" w:after="0" w:line="264" w:lineRule="auto"/>
      <w:outlineLvl w:val="4"/>
    </w:pPr>
    <w:rPr>
      <w:rFonts w:asciiTheme="minorHAnsi" w:eastAsiaTheme="minorEastAsia" w:hAnsiTheme="minorHAnsi" w:cstheme="minorBidi"/>
      <w:color w:val="44546A" w:themeColor="text2"/>
      <w:lang w:val="fr-FR" w:eastAsia="ja-JP"/>
    </w:rPr>
  </w:style>
  <w:style w:type="paragraph" w:styleId="Titre6">
    <w:name w:val="heading 6"/>
    <w:basedOn w:val="Normal"/>
    <w:next w:val="Normal"/>
    <w:link w:val="Titre6Car"/>
    <w:uiPriority w:val="3"/>
    <w:unhideWhenUsed/>
    <w:qFormat/>
    <w:rsid w:val="000A2626"/>
    <w:pPr>
      <w:keepNext/>
      <w:keepLines/>
      <w:numPr>
        <w:ilvl w:val="4"/>
        <w:numId w:val="1"/>
      </w:numPr>
      <w:spacing w:before="40" w:after="0" w:line="264" w:lineRule="auto"/>
      <w:outlineLvl w:val="5"/>
    </w:pPr>
    <w:rPr>
      <w:rFonts w:asciiTheme="minorHAnsi" w:eastAsiaTheme="minorEastAsia" w:hAnsiTheme="minorHAnsi" w:cstheme="minorBidi"/>
      <w:color w:val="44546A" w:themeColor="text2"/>
      <w:lang w:val="fr-FR" w:eastAsia="ja-JP"/>
    </w:rPr>
  </w:style>
  <w:style w:type="paragraph" w:styleId="Titre7">
    <w:name w:val="heading 7"/>
    <w:basedOn w:val="Normal"/>
    <w:next w:val="Normal"/>
    <w:link w:val="Titre7Car"/>
    <w:uiPriority w:val="3"/>
    <w:semiHidden/>
    <w:unhideWhenUsed/>
    <w:qFormat/>
    <w:rsid w:val="000A2626"/>
    <w:pPr>
      <w:keepNext/>
      <w:keepLines/>
      <w:numPr>
        <w:ilvl w:val="5"/>
        <w:numId w:val="1"/>
      </w:numPr>
      <w:spacing w:before="40" w:after="0" w:line="264" w:lineRule="auto"/>
      <w:outlineLvl w:val="6"/>
    </w:pPr>
    <w:rPr>
      <w:rFonts w:asciiTheme="minorHAnsi" w:eastAsiaTheme="minorEastAsia" w:hAnsiTheme="minorHAnsi" w:cstheme="minorBidi"/>
      <w:color w:val="44546A" w:themeColor="text2"/>
      <w:lang w:val="fr-FR" w:eastAsia="ja-JP"/>
    </w:rPr>
  </w:style>
  <w:style w:type="paragraph" w:styleId="Titre8">
    <w:name w:val="heading 8"/>
    <w:basedOn w:val="Normal"/>
    <w:next w:val="Normal"/>
    <w:link w:val="Titre8Car"/>
    <w:uiPriority w:val="3"/>
    <w:semiHidden/>
    <w:unhideWhenUsed/>
    <w:qFormat/>
    <w:rsid w:val="000A2626"/>
    <w:pPr>
      <w:keepNext/>
      <w:keepLines/>
      <w:numPr>
        <w:ilvl w:val="6"/>
        <w:numId w:val="1"/>
      </w:numPr>
      <w:spacing w:before="40" w:after="0" w:line="264" w:lineRule="auto"/>
      <w:outlineLvl w:val="7"/>
    </w:pPr>
    <w:rPr>
      <w:rFonts w:asciiTheme="minorHAnsi" w:eastAsiaTheme="minorEastAsia" w:hAnsiTheme="minorHAnsi" w:cstheme="minorBidi"/>
      <w:color w:val="44546A" w:themeColor="text2"/>
      <w:lang w:val="fr-FR" w:eastAsia="ja-JP"/>
    </w:rPr>
  </w:style>
  <w:style w:type="paragraph" w:styleId="Titre9">
    <w:name w:val="heading 9"/>
    <w:basedOn w:val="Normal"/>
    <w:next w:val="Normal"/>
    <w:link w:val="Titre9Car"/>
    <w:uiPriority w:val="3"/>
    <w:semiHidden/>
    <w:unhideWhenUsed/>
    <w:qFormat/>
    <w:rsid w:val="000A2626"/>
    <w:pPr>
      <w:keepNext/>
      <w:keepLines/>
      <w:numPr>
        <w:ilvl w:val="7"/>
        <w:numId w:val="1"/>
      </w:numPr>
      <w:spacing w:before="40" w:after="0" w:line="264" w:lineRule="auto"/>
      <w:outlineLvl w:val="8"/>
    </w:pPr>
    <w:rPr>
      <w:rFonts w:asciiTheme="minorHAnsi" w:eastAsiaTheme="minorEastAsia" w:hAnsiTheme="minorHAnsi" w:cstheme="minorBidi"/>
      <w:i/>
      <w:iCs/>
      <w:color w:val="44546A" w:themeColor="text2"/>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3"/>
    <w:rsid w:val="000A2626"/>
    <w:rPr>
      <w:rFonts w:asciiTheme="majorHAnsi" w:eastAsiaTheme="majorEastAsia" w:hAnsiTheme="majorHAnsi" w:cstheme="majorBidi"/>
      <w:color w:val="44546A" w:themeColor="text2"/>
      <w:lang w:val="fr-FR" w:eastAsia="ja-JP"/>
    </w:rPr>
  </w:style>
  <w:style w:type="character" w:customStyle="1" w:styleId="Titre3Car">
    <w:name w:val="Titre 3 Car"/>
    <w:basedOn w:val="Policepardfaut"/>
    <w:link w:val="Titre3"/>
    <w:uiPriority w:val="3"/>
    <w:rsid w:val="000A2626"/>
    <w:rPr>
      <w:rFonts w:eastAsiaTheme="minorEastAsia"/>
      <w:color w:val="44546A" w:themeColor="text2"/>
      <w:lang w:val="fr-FR" w:eastAsia="ja-JP"/>
    </w:rPr>
  </w:style>
  <w:style w:type="character" w:customStyle="1" w:styleId="Titre4Car">
    <w:name w:val="Titre 4 Car"/>
    <w:basedOn w:val="Policepardfaut"/>
    <w:link w:val="Titre4"/>
    <w:uiPriority w:val="3"/>
    <w:rsid w:val="000A2626"/>
    <w:rPr>
      <w:rFonts w:eastAsiaTheme="minorEastAsia"/>
      <w:color w:val="44546A" w:themeColor="text2"/>
      <w:lang w:val="fr-FR" w:eastAsia="ja-JP"/>
    </w:rPr>
  </w:style>
  <w:style w:type="character" w:customStyle="1" w:styleId="Titre5Car">
    <w:name w:val="Titre 5 Car"/>
    <w:basedOn w:val="Policepardfaut"/>
    <w:link w:val="Titre5"/>
    <w:uiPriority w:val="3"/>
    <w:rsid w:val="000A2626"/>
    <w:rPr>
      <w:rFonts w:eastAsiaTheme="minorEastAsia"/>
      <w:color w:val="44546A" w:themeColor="text2"/>
      <w:lang w:val="fr-FR" w:eastAsia="ja-JP"/>
    </w:rPr>
  </w:style>
  <w:style w:type="character" w:customStyle="1" w:styleId="Titre6Car">
    <w:name w:val="Titre 6 Car"/>
    <w:basedOn w:val="Policepardfaut"/>
    <w:link w:val="Titre6"/>
    <w:uiPriority w:val="3"/>
    <w:rsid w:val="000A2626"/>
    <w:rPr>
      <w:rFonts w:eastAsiaTheme="minorEastAsia"/>
      <w:color w:val="44546A" w:themeColor="text2"/>
      <w:lang w:val="fr-FR" w:eastAsia="ja-JP"/>
    </w:rPr>
  </w:style>
  <w:style w:type="character" w:customStyle="1" w:styleId="Titre7Car">
    <w:name w:val="Titre 7 Car"/>
    <w:basedOn w:val="Policepardfaut"/>
    <w:link w:val="Titre7"/>
    <w:uiPriority w:val="3"/>
    <w:semiHidden/>
    <w:rsid w:val="000A2626"/>
    <w:rPr>
      <w:rFonts w:eastAsiaTheme="minorEastAsia"/>
      <w:color w:val="44546A" w:themeColor="text2"/>
      <w:lang w:val="fr-FR" w:eastAsia="ja-JP"/>
    </w:rPr>
  </w:style>
  <w:style w:type="character" w:customStyle="1" w:styleId="Titre8Car">
    <w:name w:val="Titre 8 Car"/>
    <w:basedOn w:val="Policepardfaut"/>
    <w:link w:val="Titre8"/>
    <w:uiPriority w:val="3"/>
    <w:semiHidden/>
    <w:rsid w:val="000A2626"/>
    <w:rPr>
      <w:rFonts w:eastAsiaTheme="minorEastAsia"/>
      <w:color w:val="44546A" w:themeColor="text2"/>
      <w:lang w:val="fr-FR" w:eastAsia="ja-JP"/>
    </w:rPr>
  </w:style>
  <w:style w:type="character" w:customStyle="1" w:styleId="Titre9Car">
    <w:name w:val="Titre 9 Car"/>
    <w:basedOn w:val="Policepardfaut"/>
    <w:link w:val="Titre9"/>
    <w:uiPriority w:val="3"/>
    <w:semiHidden/>
    <w:rsid w:val="000A2626"/>
    <w:rPr>
      <w:rFonts w:eastAsiaTheme="minorEastAsia"/>
      <w:i/>
      <w:iCs/>
      <w:color w:val="44546A" w:themeColor="text2"/>
      <w:lang w:val="fr-FR" w:eastAsia="ja-JP"/>
    </w:rPr>
  </w:style>
  <w:style w:type="paragraph" w:styleId="Corpsdetexte">
    <w:name w:val="Body Text"/>
    <w:basedOn w:val="Normal"/>
    <w:link w:val="CorpsdetexteCar"/>
    <w:uiPriority w:val="99"/>
    <w:semiHidden/>
    <w:unhideWhenUsed/>
    <w:rsid w:val="000A2626"/>
    <w:pPr>
      <w:spacing w:after="120"/>
    </w:pPr>
  </w:style>
  <w:style w:type="character" w:customStyle="1" w:styleId="CorpsdetexteCar">
    <w:name w:val="Corps de texte Car"/>
    <w:basedOn w:val="Policepardfaut"/>
    <w:link w:val="Corpsdetexte"/>
    <w:uiPriority w:val="99"/>
    <w:semiHidden/>
    <w:rsid w:val="000A2626"/>
    <w:rPr>
      <w:rFonts w:ascii="Calibri" w:eastAsia="Calibri" w:hAnsi="Calibri" w:cs="Times New Roman"/>
    </w:rPr>
  </w:style>
  <w:style w:type="paragraph" w:styleId="Paragraphedeliste">
    <w:name w:val="List Paragraph"/>
    <w:basedOn w:val="Normal"/>
    <w:uiPriority w:val="34"/>
    <w:qFormat/>
    <w:rsid w:val="00E4640D"/>
    <w:pPr>
      <w:ind w:left="720"/>
      <w:contextualSpacing/>
    </w:pPr>
  </w:style>
  <w:style w:type="character" w:customStyle="1" w:styleId="Titre1Car">
    <w:name w:val="Titre 1 Car"/>
    <w:basedOn w:val="Policepardfaut"/>
    <w:link w:val="Titre1"/>
    <w:uiPriority w:val="9"/>
    <w:rsid w:val="00AE4F30"/>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6C00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00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4875-8826-42B8-881E-E1D11CF6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d'Amours</dc:creator>
  <cp:keywords/>
  <dc:description/>
  <cp:lastModifiedBy>Nathalie</cp:lastModifiedBy>
  <cp:revision>3</cp:revision>
  <cp:lastPrinted>2018-10-24T20:15:00Z</cp:lastPrinted>
  <dcterms:created xsi:type="dcterms:W3CDTF">2018-10-24T20:12:00Z</dcterms:created>
  <dcterms:modified xsi:type="dcterms:W3CDTF">2018-10-24T20:16:00Z</dcterms:modified>
</cp:coreProperties>
</file>